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225" w:rsidRPr="00B2076B" w:rsidRDefault="00B2076B" w:rsidP="00B2076B">
      <w:pPr>
        <w:spacing w:after="301" w:line="389" w:lineRule="atLeast"/>
        <w:jc w:val="center"/>
        <w:textAlignment w:val="baseline"/>
        <w:outlineLvl w:val="0"/>
        <w:rPr>
          <w:rFonts w:ascii="Candara" w:eastAsia="Times New Roman" w:hAnsi="Candara" w:cs="Arial"/>
          <w:color w:val="auto"/>
          <w:spacing w:val="17"/>
          <w:kern w:val="36"/>
          <w:sz w:val="60"/>
          <w:szCs w:val="60"/>
          <w:lang w:val="pl-PL" w:eastAsia="pl-PL" w:bidi="ar-SA"/>
        </w:rPr>
      </w:pPr>
      <w:r w:rsidRPr="00B2076B">
        <w:rPr>
          <w:rFonts w:ascii="Candara" w:eastAsia="Times New Roman" w:hAnsi="Candara" w:cs="Arial"/>
          <w:b/>
          <w:color w:val="auto"/>
          <w:spacing w:val="17"/>
          <w:kern w:val="36"/>
          <w:sz w:val="60"/>
          <w:szCs w:val="60"/>
          <w:lang w:val="pl-PL" w:eastAsia="pl-PL" w:bidi="ar-SA"/>
        </w:rPr>
        <w:t>INSTRUKCJA</w:t>
      </w:r>
      <w:r>
        <w:rPr>
          <w:rFonts w:ascii="Candara" w:eastAsia="Times New Roman" w:hAnsi="Candara" w:cs="Arial"/>
          <w:color w:val="auto"/>
          <w:spacing w:val="17"/>
          <w:kern w:val="36"/>
          <w:sz w:val="60"/>
          <w:szCs w:val="60"/>
          <w:lang w:val="pl-PL" w:eastAsia="pl-PL" w:bidi="ar-SA"/>
        </w:rPr>
        <w:br/>
      </w:r>
      <w:r w:rsidR="00F40225" w:rsidRPr="00B2076B">
        <w:rPr>
          <w:rFonts w:ascii="Candara" w:eastAsia="Times New Roman" w:hAnsi="Candara" w:cs="Arial"/>
          <w:color w:val="auto"/>
          <w:spacing w:val="17"/>
          <w:kern w:val="36"/>
          <w:sz w:val="60"/>
          <w:szCs w:val="60"/>
          <w:lang w:val="pl-PL" w:eastAsia="pl-PL" w:bidi="ar-SA"/>
        </w:rPr>
        <w:t xml:space="preserve"> </w:t>
      </w:r>
      <w:r w:rsidR="00F40225" w:rsidRPr="00B2076B">
        <w:rPr>
          <w:rFonts w:ascii="Candara" w:eastAsia="Times New Roman" w:hAnsi="Candara" w:cs="Arial"/>
          <w:color w:val="auto"/>
          <w:spacing w:val="17"/>
          <w:kern w:val="36"/>
          <w:sz w:val="52"/>
          <w:szCs w:val="60"/>
          <w:lang w:val="pl-PL" w:eastAsia="pl-PL" w:bidi="ar-SA"/>
        </w:rPr>
        <w:t xml:space="preserve">Konferencji Episkopatu Polski </w:t>
      </w:r>
      <w:r w:rsidRPr="00B2076B">
        <w:rPr>
          <w:rFonts w:ascii="Candara" w:eastAsia="Times New Roman" w:hAnsi="Candara" w:cs="Arial"/>
          <w:color w:val="auto"/>
          <w:spacing w:val="17"/>
          <w:kern w:val="36"/>
          <w:sz w:val="52"/>
          <w:szCs w:val="60"/>
          <w:lang w:val="pl-PL" w:eastAsia="pl-PL" w:bidi="ar-SA"/>
        </w:rPr>
        <w:br/>
      </w:r>
      <w:r w:rsidR="00F40225" w:rsidRPr="00B2076B">
        <w:rPr>
          <w:rFonts w:ascii="Candara" w:eastAsia="Times New Roman" w:hAnsi="Candara" w:cs="Arial"/>
          <w:i/>
          <w:color w:val="auto"/>
          <w:spacing w:val="17"/>
          <w:kern w:val="36"/>
          <w:sz w:val="52"/>
          <w:szCs w:val="60"/>
          <w:lang w:val="pl-PL" w:eastAsia="pl-PL" w:bidi="ar-SA"/>
        </w:rPr>
        <w:t>o muzyce kościelnej</w:t>
      </w:r>
    </w:p>
    <w:p w:rsidR="00B2076B" w:rsidRDefault="00B2076B" w:rsidP="00F40225">
      <w:pPr>
        <w:spacing w:after="0" w:line="389" w:lineRule="atLeast"/>
        <w:jc w:val="both"/>
        <w:textAlignment w:val="baseline"/>
        <w:rPr>
          <w:rFonts w:ascii="inherit" w:eastAsia="Times New Roman" w:hAnsi="inherit" w:cs="Arial"/>
          <w:b/>
          <w:bCs/>
          <w:color w:val="333333"/>
          <w:sz w:val="25"/>
          <w:lang w:val="pl-PL" w:eastAsia="pl-PL" w:bidi="ar-SA"/>
        </w:rPr>
      </w:pPr>
    </w:p>
    <w:p w:rsidR="00F40225" w:rsidRPr="00B2076B" w:rsidRDefault="00F40225" w:rsidP="00B2076B">
      <w:pPr>
        <w:spacing w:after="0" w:line="389" w:lineRule="atLeast"/>
        <w:jc w:val="center"/>
        <w:textAlignment w:val="baseline"/>
        <w:rPr>
          <w:rFonts w:ascii="Candara" w:eastAsia="Times New Roman" w:hAnsi="Candara" w:cs="Arial"/>
          <w:color w:val="auto"/>
          <w:sz w:val="28"/>
          <w:szCs w:val="26"/>
          <w:lang w:val="pl-PL" w:eastAsia="pl-PL" w:bidi="ar-SA"/>
        </w:rPr>
      </w:pPr>
      <w:r w:rsidRPr="00B2076B">
        <w:rPr>
          <w:rFonts w:ascii="Candara" w:eastAsia="Times New Roman" w:hAnsi="Candara" w:cs="Arial"/>
          <w:b/>
          <w:bCs/>
          <w:color w:val="auto"/>
          <w:sz w:val="28"/>
          <w:szCs w:val="26"/>
          <w:lang w:val="pl-PL" w:eastAsia="pl-PL" w:bidi="ar-SA"/>
        </w:rPr>
        <w:t>Szczególnie uroczysty wydźwięk</w:t>
      </w:r>
    </w:p>
    <w:p w:rsidR="00B2076B" w:rsidRPr="00B2076B" w:rsidRDefault="00B2076B" w:rsidP="00F40225">
      <w:pPr>
        <w:spacing w:after="0" w:line="389" w:lineRule="atLeast"/>
        <w:jc w:val="both"/>
        <w:textAlignment w:val="baseline"/>
        <w:rPr>
          <w:rFonts w:ascii="Candara" w:eastAsia="Times New Roman" w:hAnsi="Candara" w:cs="Arial"/>
          <w:b/>
          <w:bCs/>
          <w:color w:val="auto"/>
          <w:sz w:val="28"/>
          <w:szCs w:val="26"/>
          <w:lang w:val="pl-PL" w:eastAsia="pl-PL" w:bidi="ar-SA"/>
        </w:rPr>
      </w:pPr>
    </w:p>
    <w:p w:rsidR="00F40225"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B2076B">
        <w:rPr>
          <w:rFonts w:ascii="Candara" w:eastAsia="Times New Roman" w:hAnsi="Candara" w:cs="Arial"/>
          <w:b/>
          <w:bCs/>
          <w:color w:val="auto"/>
          <w:sz w:val="28"/>
          <w:szCs w:val="26"/>
          <w:lang w:val="pl-PL" w:eastAsia="pl-PL" w:bidi="ar-SA"/>
        </w:rPr>
        <w:t>Wstęp</w:t>
      </w:r>
    </w:p>
    <w:p w:rsidR="00B2076B" w:rsidRPr="00B2076B" w:rsidRDefault="00B2076B" w:rsidP="00F40225">
      <w:pPr>
        <w:spacing w:after="0" w:line="389" w:lineRule="atLeast"/>
        <w:jc w:val="both"/>
        <w:textAlignment w:val="baseline"/>
        <w:rPr>
          <w:rFonts w:ascii="Candara" w:eastAsia="Times New Roman" w:hAnsi="Candara" w:cs="Arial"/>
          <w:color w:val="auto"/>
          <w:sz w:val="28"/>
          <w:szCs w:val="26"/>
          <w:lang w:val="pl-PL" w:eastAsia="pl-PL" w:bidi="ar-SA"/>
        </w:rPr>
      </w:pPr>
    </w:p>
    <w:p w:rsidR="00F40225" w:rsidRPr="00B2076B" w:rsidRDefault="00F40225" w:rsidP="00F40225">
      <w:pPr>
        <w:numPr>
          <w:ilvl w:val="0"/>
          <w:numId w:val="1"/>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Mija 50 lat od opublikowania Instrukcji </w:t>
      </w:r>
      <w:proofErr w:type="spellStart"/>
      <w:r w:rsidRPr="00B2076B">
        <w:rPr>
          <w:rFonts w:ascii="Candara" w:eastAsia="Times New Roman" w:hAnsi="Candara" w:cs="Arial"/>
          <w:i/>
          <w:color w:val="auto"/>
          <w:sz w:val="26"/>
          <w:szCs w:val="26"/>
          <w:lang w:val="pl-PL" w:eastAsia="pl-PL" w:bidi="ar-SA"/>
        </w:rPr>
        <w:t>Musicam</w:t>
      </w:r>
      <w:proofErr w:type="spellEnd"/>
      <w:r w:rsidRPr="00B2076B">
        <w:rPr>
          <w:rFonts w:ascii="Candara" w:eastAsia="Times New Roman" w:hAnsi="Candara" w:cs="Arial"/>
          <w:i/>
          <w:color w:val="auto"/>
          <w:sz w:val="26"/>
          <w:szCs w:val="26"/>
          <w:lang w:val="pl-PL" w:eastAsia="pl-PL" w:bidi="ar-SA"/>
        </w:rPr>
        <w:t xml:space="preserve"> </w:t>
      </w:r>
      <w:proofErr w:type="spellStart"/>
      <w:r w:rsidRPr="00B2076B">
        <w:rPr>
          <w:rFonts w:ascii="Candara" w:eastAsia="Times New Roman" w:hAnsi="Candara" w:cs="Arial"/>
          <w:i/>
          <w:color w:val="auto"/>
          <w:sz w:val="26"/>
          <w:szCs w:val="26"/>
          <w:lang w:val="pl-PL" w:eastAsia="pl-PL" w:bidi="ar-SA"/>
        </w:rPr>
        <w:t>sacra</w:t>
      </w:r>
      <w:r w:rsidR="00B2076B" w:rsidRPr="00B2076B">
        <w:rPr>
          <w:rFonts w:ascii="Candara" w:eastAsia="Times New Roman" w:hAnsi="Candara" w:cs="Arial"/>
          <w:i/>
          <w:color w:val="auto"/>
          <w:sz w:val="26"/>
          <w:szCs w:val="26"/>
          <w:lang w:val="pl-PL" w:eastAsia="pl-PL" w:bidi="ar-SA"/>
        </w:rPr>
        <w:t>m</w:t>
      </w:r>
      <w:proofErr w:type="spellEnd"/>
      <w:r w:rsidR="00B2076B">
        <w:rPr>
          <w:rFonts w:ascii="Candara" w:eastAsia="Times New Roman" w:hAnsi="Candara" w:cs="Arial"/>
          <w:color w:val="auto"/>
          <w:sz w:val="26"/>
          <w:szCs w:val="26"/>
          <w:lang w:val="pl-PL" w:eastAsia="pl-PL" w:bidi="ar-SA"/>
        </w:rPr>
        <w:t xml:space="preserve"> służącej wprowadzeniu </w:t>
      </w:r>
      <w:r w:rsidR="00B2076B">
        <w:rPr>
          <w:rFonts w:ascii="Candara" w:eastAsia="Times New Roman" w:hAnsi="Candara" w:cs="Arial"/>
          <w:color w:val="auto"/>
          <w:sz w:val="26"/>
          <w:szCs w:val="26"/>
          <w:lang w:val="pl-PL" w:eastAsia="pl-PL" w:bidi="ar-SA"/>
        </w:rPr>
        <w:br/>
        <w:t xml:space="preserve">w życie </w:t>
      </w:r>
      <w:r w:rsidRPr="00B2076B">
        <w:rPr>
          <w:rFonts w:ascii="Candara" w:eastAsia="Times New Roman" w:hAnsi="Candara" w:cs="Arial"/>
          <w:color w:val="auto"/>
          <w:sz w:val="26"/>
          <w:szCs w:val="26"/>
          <w:lang w:val="pl-PL" w:eastAsia="pl-PL" w:bidi="ar-SA"/>
        </w:rPr>
        <w:t>Konstytucji o liturgii świętej </w:t>
      </w:r>
      <w:proofErr w:type="spellStart"/>
      <w:r w:rsidRPr="00B2076B">
        <w:rPr>
          <w:rFonts w:ascii="Candara" w:eastAsia="Times New Roman" w:hAnsi="Candara" w:cs="Arial"/>
          <w:i/>
          <w:color w:val="auto"/>
          <w:sz w:val="26"/>
          <w:szCs w:val="26"/>
          <w:lang w:val="pl-PL" w:eastAsia="pl-PL" w:bidi="ar-SA"/>
        </w:rPr>
        <w:fldChar w:fldCharType="begin"/>
      </w:r>
      <w:r w:rsidRPr="00B2076B">
        <w:rPr>
          <w:rFonts w:ascii="Candara" w:eastAsia="Times New Roman" w:hAnsi="Candara" w:cs="Arial"/>
          <w:i/>
          <w:color w:val="auto"/>
          <w:sz w:val="26"/>
          <w:szCs w:val="26"/>
          <w:lang w:val="pl-PL" w:eastAsia="pl-PL" w:bidi="ar-SA"/>
        </w:rPr>
        <w:instrText xml:space="preserve"> HYPERLINK "http://vademecumliturgiczne.pl/2017/06/26/konstytucja-o-liturgii-swietej-sacrosanctum-concilium/" </w:instrText>
      </w:r>
      <w:r w:rsidRPr="00B2076B">
        <w:rPr>
          <w:rFonts w:ascii="Candara" w:eastAsia="Times New Roman" w:hAnsi="Candara" w:cs="Arial"/>
          <w:i/>
          <w:color w:val="auto"/>
          <w:sz w:val="26"/>
          <w:szCs w:val="26"/>
          <w:lang w:val="pl-PL" w:eastAsia="pl-PL" w:bidi="ar-SA"/>
        </w:rPr>
        <w:fldChar w:fldCharType="separate"/>
      </w:r>
      <w:r w:rsidRPr="00B2076B">
        <w:rPr>
          <w:rFonts w:ascii="Candara" w:eastAsia="Times New Roman" w:hAnsi="Candara" w:cs="Arial"/>
          <w:i/>
          <w:color w:val="auto"/>
          <w:sz w:val="26"/>
          <w:szCs w:val="26"/>
          <w:lang w:val="pl-PL" w:eastAsia="pl-PL" w:bidi="ar-SA"/>
        </w:rPr>
        <w:t>Sacrosanctum</w:t>
      </w:r>
      <w:proofErr w:type="spellEnd"/>
      <w:r w:rsidRPr="00B2076B">
        <w:rPr>
          <w:rFonts w:ascii="Candara" w:eastAsia="Times New Roman" w:hAnsi="Candara" w:cs="Arial"/>
          <w:i/>
          <w:color w:val="auto"/>
          <w:sz w:val="26"/>
          <w:szCs w:val="26"/>
          <w:lang w:val="pl-PL" w:eastAsia="pl-PL" w:bidi="ar-SA"/>
        </w:rPr>
        <w:t xml:space="preserve"> </w:t>
      </w:r>
      <w:proofErr w:type="spellStart"/>
      <w:r w:rsidRPr="00B2076B">
        <w:rPr>
          <w:rFonts w:ascii="Candara" w:eastAsia="Times New Roman" w:hAnsi="Candara" w:cs="Arial"/>
          <w:i/>
          <w:color w:val="auto"/>
          <w:sz w:val="26"/>
          <w:szCs w:val="26"/>
          <w:lang w:val="pl-PL" w:eastAsia="pl-PL" w:bidi="ar-SA"/>
        </w:rPr>
        <w:t>Concilium</w:t>
      </w:r>
      <w:proofErr w:type="spellEnd"/>
      <w:r w:rsidRPr="00B2076B">
        <w:rPr>
          <w:rFonts w:ascii="Candara" w:eastAsia="Times New Roman" w:hAnsi="Candara" w:cs="Arial"/>
          <w:i/>
          <w:color w:val="auto"/>
          <w:sz w:val="26"/>
          <w:szCs w:val="26"/>
          <w:lang w:val="pl-PL" w:eastAsia="pl-PL" w:bidi="ar-SA"/>
        </w:rPr>
        <w:fldChar w:fldCharType="end"/>
      </w:r>
      <w:r w:rsidRPr="00B2076B">
        <w:rPr>
          <w:rFonts w:ascii="Candara" w:eastAsia="Times New Roman" w:hAnsi="Candara" w:cs="Arial"/>
          <w:color w:val="auto"/>
          <w:sz w:val="26"/>
          <w:szCs w:val="26"/>
          <w:lang w:val="pl-PL" w:eastAsia="pl-PL" w:bidi="ar-SA"/>
        </w:rPr>
        <w:t> Soboru</w:t>
      </w:r>
      <w:r w:rsidR="00B2076B">
        <w:rPr>
          <w:rFonts w:ascii="Candara" w:eastAsia="Times New Roman" w:hAnsi="Candara" w:cs="Arial"/>
          <w:color w:val="auto"/>
          <w:sz w:val="26"/>
          <w:szCs w:val="26"/>
          <w:lang w:val="pl-PL" w:eastAsia="pl-PL" w:bidi="ar-SA"/>
        </w:rPr>
        <w:t xml:space="preserve"> Watykańskiego II. Kościół jest </w:t>
      </w:r>
      <w:r w:rsidRPr="00B2076B">
        <w:rPr>
          <w:rFonts w:ascii="Candara" w:eastAsia="Times New Roman" w:hAnsi="Candara" w:cs="Arial"/>
          <w:color w:val="auto"/>
          <w:sz w:val="26"/>
          <w:szCs w:val="26"/>
          <w:lang w:val="pl-PL" w:eastAsia="pl-PL" w:bidi="ar-SA"/>
        </w:rPr>
        <w:t>wdzięczny Bogu za odnowę życia liturgicznego, którą</w:t>
      </w:r>
      <w:r w:rsidR="00B2076B">
        <w:rPr>
          <w:rFonts w:ascii="Candara" w:eastAsia="Times New Roman" w:hAnsi="Candara" w:cs="Arial"/>
          <w:color w:val="auto"/>
          <w:sz w:val="26"/>
          <w:szCs w:val="26"/>
          <w:lang w:val="pl-PL" w:eastAsia="pl-PL" w:bidi="ar-SA"/>
        </w:rPr>
        <w:t xml:space="preserve"> umożliwiło nauczanie soborowe. </w:t>
      </w:r>
      <w:r w:rsidRPr="00B2076B">
        <w:rPr>
          <w:rFonts w:ascii="Candara" w:eastAsia="Times New Roman" w:hAnsi="Candara" w:cs="Arial"/>
          <w:color w:val="auto"/>
          <w:sz w:val="26"/>
          <w:szCs w:val="26"/>
          <w:lang w:val="pl-PL" w:eastAsia="pl-PL" w:bidi="ar-SA"/>
        </w:rPr>
        <w:t>Zaznaczono w nim, że muzyka, a zwłaszcza </w:t>
      </w:r>
      <w:r w:rsidRPr="00B2076B">
        <w:rPr>
          <w:rFonts w:ascii="Candara" w:eastAsia="Times New Roman" w:hAnsi="Candara" w:cs="Arial"/>
          <w:i/>
          <w:iCs/>
          <w:color w:val="auto"/>
          <w:sz w:val="26"/>
          <w:szCs w:val="26"/>
          <w:lang w:val="pl-PL" w:eastAsia="pl-PL" w:bidi="ar-SA"/>
        </w:rPr>
        <w:t>śpiew kościelny związany ze słowami, jest nieodzowną oraz integralną częścią uroczystej liturgii</w:t>
      </w:r>
      <w:r w:rsidRPr="00B2076B">
        <w:rPr>
          <w:rFonts w:ascii="Candara" w:eastAsia="Times New Roman" w:hAnsi="Candara" w:cs="Arial"/>
          <w:color w:val="auto"/>
          <w:sz w:val="26"/>
          <w:szCs w:val="26"/>
          <w:bdr w:val="none" w:sz="0" w:space="0" w:color="auto" w:frame="1"/>
          <w:vertAlign w:val="superscript"/>
          <w:lang w:val="pl-PL" w:eastAsia="pl-PL" w:bidi="ar-SA"/>
        </w:rPr>
        <w:t>1)</w:t>
      </w:r>
      <w:r w:rsidRPr="00B2076B">
        <w:rPr>
          <w:rFonts w:ascii="Candara" w:eastAsia="Times New Roman" w:hAnsi="Candara" w:cs="Arial"/>
          <w:color w:val="auto"/>
          <w:sz w:val="26"/>
          <w:szCs w:val="26"/>
          <w:lang w:val="pl-PL" w:eastAsia="pl-PL" w:bidi="ar-SA"/>
        </w:rPr>
        <w:t xml:space="preserve">. Już wcześniej Pius XII w encyklice o muzyce kościelnej </w:t>
      </w:r>
      <w:proofErr w:type="spellStart"/>
      <w:r w:rsidRPr="00B2076B">
        <w:rPr>
          <w:rFonts w:ascii="Candara" w:eastAsia="Times New Roman" w:hAnsi="Candara" w:cs="Arial"/>
          <w:i/>
          <w:color w:val="auto"/>
          <w:sz w:val="26"/>
          <w:szCs w:val="26"/>
          <w:lang w:val="pl-PL" w:eastAsia="pl-PL" w:bidi="ar-SA"/>
        </w:rPr>
        <w:t>Musicae</w:t>
      </w:r>
      <w:proofErr w:type="spellEnd"/>
      <w:r w:rsidRPr="00B2076B">
        <w:rPr>
          <w:rFonts w:ascii="Candara" w:eastAsia="Times New Roman" w:hAnsi="Candara" w:cs="Arial"/>
          <w:i/>
          <w:color w:val="auto"/>
          <w:sz w:val="26"/>
          <w:szCs w:val="26"/>
          <w:lang w:val="pl-PL" w:eastAsia="pl-PL" w:bidi="ar-SA"/>
        </w:rPr>
        <w:t xml:space="preserve"> </w:t>
      </w:r>
      <w:proofErr w:type="spellStart"/>
      <w:r w:rsidRPr="00B2076B">
        <w:rPr>
          <w:rFonts w:ascii="Candara" w:eastAsia="Times New Roman" w:hAnsi="Candara" w:cs="Arial"/>
          <w:i/>
          <w:color w:val="auto"/>
          <w:sz w:val="26"/>
          <w:szCs w:val="26"/>
          <w:lang w:val="pl-PL" w:eastAsia="pl-PL" w:bidi="ar-SA"/>
        </w:rPr>
        <w:t>sacrae</w:t>
      </w:r>
      <w:proofErr w:type="spellEnd"/>
      <w:r w:rsidRPr="00B2076B">
        <w:rPr>
          <w:rFonts w:ascii="Candara" w:eastAsia="Times New Roman" w:hAnsi="Candara" w:cs="Arial"/>
          <w:color w:val="auto"/>
          <w:sz w:val="26"/>
          <w:szCs w:val="26"/>
          <w:lang w:val="pl-PL" w:eastAsia="pl-PL" w:bidi="ar-SA"/>
        </w:rPr>
        <w:t xml:space="preserve"> </w:t>
      </w:r>
      <w:proofErr w:type="spellStart"/>
      <w:r w:rsidRPr="00B2076B">
        <w:rPr>
          <w:rFonts w:ascii="Candara" w:eastAsia="Times New Roman" w:hAnsi="Candara" w:cs="Arial"/>
          <w:i/>
          <w:color w:val="auto"/>
          <w:sz w:val="26"/>
          <w:szCs w:val="26"/>
          <w:lang w:val="pl-PL" w:eastAsia="pl-PL" w:bidi="ar-SA"/>
        </w:rPr>
        <w:t>disc</w:t>
      </w:r>
      <w:r w:rsidR="00B2076B" w:rsidRPr="00B2076B">
        <w:rPr>
          <w:rFonts w:ascii="Candara" w:eastAsia="Times New Roman" w:hAnsi="Candara" w:cs="Arial"/>
          <w:i/>
          <w:color w:val="auto"/>
          <w:sz w:val="26"/>
          <w:szCs w:val="26"/>
          <w:lang w:val="pl-PL" w:eastAsia="pl-PL" w:bidi="ar-SA"/>
        </w:rPr>
        <w:t>i</w:t>
      </w:r>
      <w:r w:rsidRPr="00B2076B">
        <w:rPr>
          <w:rFonts w:ascii="Candara" w:eastAsia="Times New Roman" w:hAnsi="Candara" w:cs="Arial"/>
          <w:i/>
          <w:color w:val="auto"/>
          <w:sz w:val="26"/>
          <w:szCs w:val="26"/>
          <w:lang w:val="pl-PL" w:eastAsia="pl-PL" w:bidi="ar-SA"/>
        </w:rPr>
        <w:t>plina</w:t>
      </w:r>
      <w:proofErr w:type="spellEnd"/>
      <w:r w:rsidRPr="00B2076B">
        <w:rPr>
          <w:rFonts w:ascii="Candara" w:eastAsia="Times New Roman" w:hAnsi="Candara" w:cs="Arial"/>
          <w:color w:val="auto"/>
          <w:sz w:val="26"/>
          <w:szCs w:val="26"/>
          <w:lang w:val="pl-PL" w:eastAsia="pl-PL" w:bidi="ar-SA"/>
        </w:rPr>
        <w:t xml:space="preserve"> podkreślił, że inne rodzaje sztuki: architektura, malarstwo czy rzeźbiarstwo, przygotowują tylko godne miejsce świętym obrzędom, muzyka sakralna spełnia  uprzywilejowaną rolę </w:t>
      </w:r>
      <w:r w:rsidR="00B2076B">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samym sprawowaniu świętych ceremonii i obrzędów</w:t>
      </w:r>
      <w:r w:rsidRPr="00B2076B">
        <w:rPr>
          <w:rFonts w:ascii="Candara" w:eastAsia="Times New Roman" w:hAnsi="Candara" w:cs="Arial"/>
          <w:color w:val="auto"/>
          <w:sz w:val="26"/>
          <w:szCs w:val="26"/>
          <w:bdr w:val="none" w:sz="0" w:space="0" w:color="auto" w:frame="1"/>
          <w:vertAlign w:val="superscript"/>
          <w:lang w:val="pl-PL" w:eastAsia="pl-PL" w:bidi="ar-SA"/>
        </w:rPr>
        <w:t>2)</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1"/>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Wspomniana Instrukcja </w:t>
      </w:r>
      <w:proofErr w:type="spellStart"/>
      <w:r w:rsidRPr="00B2076B">
        <w:rPr>
          <w:rFonts w:ascii="Candara" w:eastAsia="Times New Roman" w:hAnsi="Candara" w:cs="Arial"/>
          <w:i/>
          <w:iCs/>
          <w:color w:val="auto"/>
          <w:sz w:val="26"/>
          <w:szCs w:val="26"/>
          <w:lang w:val="pl-PL" w:eastAsia="pl-PL" w:bidi="ar-SA"/>
        </w:rPr>
        <w:t>Musicam</w:t>
      </w:r>
      <w:proofErr w:type="spellEnd"/>
      <w:r w:rsidRPr="00B2076B">
        <w:rPr>
          <w:rFonts w:ascii="Candara" w:eastAsia="Times New Roman" w:hAnsi="Candara" w:cs="Arial"/>
          <w:i/>
          <w:iCs/>
          <w:color w:val="auto"/>
          <w:sz w:val="26"/>
          <w:szCs w:val="26"/>
          <w:lang w:val="pl-PL" w:eastAsia="pl-PL" w:bidi="ar-SA"/>
        </w:rPr>
        <w:t xml:space="preserve"> </w:t>
      </w:r>
      <w:proofErr w:type="spellStart"/>
      <w:r w:rsidRPr="00B2076B">
        <w:rPr>
          <w:rFonts w:ascii="Candara" w:eastAsia="Times New Roman" w:hAnsi="Candara" w:cs="Arial"/>
          <w:i/>
          <w:iCs/>
          <w:color w:val="auto"/>
          <w:sz w:val="26"/>
          <w:szCs w:val="26"/>
          <w:lang w:val="pl-PL" w:eastAsia="pl-PL" w:bidi="ar-SA"/>
        </w:rPr>
        <w:t>sacram</w:t>
      </w:r>
      <w:proofErr w:type="spellEnd"/>
      <w:r w:rsidRPr="00B2076B">
        <w:rPr>
          <w:rFonts w:ascii="Candara" w:eastAsia="Times New Roman" w:hAnsi="Candara" w:cs="Arial"/>
          <w:color w:val="auto"/>
          <w:sz w:val="26"/>
          <w:szCs w:val="26"/>
          <w:lang w:val="pl-PL" w:eastAsia="pl-PL" w:bidi="ar-SA"/>
        </w:rPr>
        <w:t> Świętej Kongreg</w:t>
      </w:r>
      <w:r w:rsidR="00B2076B">
        <w:rPr>
          <w:rFonts w:ascii="Candara" w:eastAsia="Times New Roman" w:hAnsi="Candara" w:cs="Arial"/>
          <w:color w:val="auto"/>
          <w:sz w:val="26"/>
          <w:szCs w:val="26"/>
          <w:lang w:val="pl-PL" w:eastAsia="pl-PL" w:bidi="ar-SA"/>
        </w:rPr>
        <w:t xml:space="preserve">acji Obrzędów z 1967 roku, </w:t>
      </w:r>
      <w:r w:rsidR="00B2076B">
        <w:rPr>
          <w:rFonts w:ascii="Candara" w:eastAsia="Times New Roman" w:hAnsi="Candara" w:cs="Arial"/>
          <w:color w:val="auto"/>
          <w:sz w:val="26"/>
          <w:szCs w:val="26"/>
          <w:lang w:val="pl-PL" w:eastAsia="pl-PL" w:bidi="ar-SA"/>
        </w:rPr>
        <w:br/>
        <w:t xml:space="preserve">a na </w:t>
      </w:r>
      <w:r w:rsidRPr="00B2076B">
        <w:rPr>
          <w:rFonts w:ascii="Candara" w:eastAsia="Times New Roman" w:hAnsi="Candara" w:cs="Arial"/>
          <w:color w:val="auto"/>
          <w:sz w:val="26"/>
          <w:szCs w:val="26"/>
          <w:lang w:val="pl-PL" w:eastAsia="pl-PL" w:bidi="ar-SA"/>
        </w:rPr>
        <w:t>gruncie polskim Instrukcja Episkopatu Polski o muzyce liturgicznej po Soborze Watykańskim II z 1979 roku, szczegółowo omówiły wskazania soborowej konstytucji. Po nich ukazały się jeszcze inne dokumenty Stolicy Apostolskiej poświęcone liturgii. Do wielu z nich odwołuje się niniejsza Instrukcja, przypominając zapisane tam normy, które powinny być realizowane w życiu liturgicznym.</w:t>
      </w:r>
    </w:p>
    <w:p w:rsidR="00F40225" w:rsidRDefault="00F40225" w:rsidP="00F40225">
      <w:pPr>
        <w:numPr>
          <w:ilvl w:val="0"/>
          <w:numId w:val="1"/>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Zachodzące przemiany społeczne i kulturowe oraz postępująca sekularyzacja życia dotykają także liturgii. Przyczyna tego zjawiska tkwi przede wszystkim w fałszywym poczuciu wolności oraz nieznajomości nauki Kościoła</w:t>
      </w:r>
      <w:r w:rsidRPr="00B2076B">
        <w:rPr>
          <w:rFonts w:ascii="Candara" w:eastAsia="Times New Roman" w:hAnsi="Candara" w:cs="Arial"/>
          <w:color w:val="auto"/>
          <w:sz w:val="26"/>
          <w:szCs w:val="26"/>
          <w:bdr w:val="none" w:sz="0" w:space="0" w:color="auto" w:frame="1"/>
          <w:vertAlign w:val="superscript"/>
          <w:lang w:val="pl-PL" w:eastAsia="pl-PL" w:bidi="ar-SA"/>
        </w:rPr>
        <w:t>3)</w:t>
      </w:r>
      <w:r w:rsidRPr="00B2076B">
        <w:rPr>
          <w:rFonts w:ascii="Candara" w:eastAsia="Times New Roman" w:hAnsi="Candara" w:cs="Arial"/>
          <w:color w:val="auto"/>
          <w:sz w:val="26"/>
          <w:szCs w:val="26"/>
          <w:lang w:val="pl-PL" w:eastAsia="pl-PL" w:bidi="ar-SA"/>
        </w:rPr>
        <w:t>. Wierni mają prawo, aby władza kościelna sprawowała kierownictwo nad świętą liturgią, aby liturgia nie była postrzegana jako prywatna własność kogokolwiek, ani samego celebransa, ani wspólnoty, w której sprawuje się sakramenty</w:t>
      </w:r>
      <w:r w:rsidRPr="00B2076B">
        <w:rPr>
          <w:rFonts w:ascii="Candara" w:eastAsia="Times New Roman" w:hAnsi="Candara" w:cs="Arial"/>
          <w:color w:val="auto"/>
          <w:sz w:val="26"/>
          <w:szCs w:val="26"/>
          <w:bdr w:val="none" w:sz="0" w:space="0" w:color="auto" w:frame="1"/>
          <w:vertAlign w:val="superscript"/>
          <w:lang w:val="pl-PL" w:eastAsia="pl-PL" w:bidi="ar-SA"/>
        </w:rPr>
        <w:t>4)</w:t>
      </w:r>
      <w:r w:rsidRPr="00B2076B">
        <w:rPr>
          <w:rFonts w:ascii="Candara" w:eastAsia="Times New Roman" w:hAnsi="Candara" w:cs="Arial"/>
          <w:color w:val="auto"/>
          <w:sz w:val="26"/>
          <w:szCs w:val="26"/>
          <w:lang w:val="pl-PL" w:eastAsia="pl-PL" w:bidi="ar-SA"/>
        </w:rPr>
        <w:t>. W tym kontekście istnieje również potrzeba bardziej wnikliwego spojrzenia na problemy związane z muzyką w Kościele w Polsce.</w:t>
      </w:r>
    </w:p>
    <w:p w:rsidR="00B2076B" w:rsidRDefault="00B2076B" w:rsidP="00B2076B">
      <w:pPr>
        <w:spacing w:after="0" w:line="389" w:lineRule="atLeast"/>
        <w:jc w:val="both"/>
        <w:textAlignment w:val="baseline"/>
        <w:rPr>
          <w:rFonts w:ascii="Candara" w:eastAsia="Times New Roman" w:hAnsi="Candara" w:cs="Arial"/>
          <w:color w:val="auto"/>
          <w:sz w:val="26"/>
          <w:szCs w:val="26"/>
          <w:lang w:val="pl-PL" w:eastAsia="pl-PL" w:bidi="ar-SA"/>
        </w:rPr>
      </w:pPr>
    </w:p>
    <w:p w:rsidR="00B2076B" w:rsidRDefault="00B2076B" w:rsidP="00B2076B">
      <w:pPr>
        <w:spacing w:after="0" w:line="389" w:lineRule="atLeast"/>
        <w:jc w:val="both"/>
        <w:textAlignment w:val="baseline"/>
        <w:rPr>
          <w:rFonts w:ascii="Candara" w:eastAsia="Times New Roman" w:hAnsi="Candara" w:cs="Arial"/>
          <w:color w:val="auto"/>
          <w:sz w:val="26"/>
          <w:szCs w:val="26"/>
          <w:lang w:val="pl-PL" w:eastAsia="pl-PL" w:bidi="ar-SA"/>
        </w:rPr>
      </w:pPr>
    </w:p>
    <w:p w:rsidR="00D2465A" w:rsidRPr="00B2076B" w:rsidRDefault="00D2465A" w:rsidP="00B2076B">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B2076B" w:rsidP="00B2076B">
      <w:pPr>
        <w:spacing w:after="0" w:line="389" w:lineRule="atLeast"/>
        <w:jc w:val="both"/>
        <w:textAlignment w:val="baseline"/>
        <w:rPr>
          <w:rFonts w:ascii="Candara" w:eastAsia="Times New Roman" w:hAnsi="Candara" w:cs="Arial"/>
          <w:b/>
          <w:bCs/>
          <w:color w:val="auto"/>
          <w:sz w:val="28"/>
          <w:szCs w:val="26"/>
          <w:lang w:val="pl-PL" w:eastAsia="pl-PL" w:bidi="ar-SA"/>
        </w:rPr>
      </w:pPr>
      <w:r w:rsidRPr="00B2076B">
        <w:rPr>
          <w:rFonts w:ascii="Candara" w:eastAsia="Times New Roman" w:hAnsi="Candara" w:cs="Arial"/>
          <w:b/>
          <w:bCs/>
          <w:color w:val="auto"/>
          <w:sz w:val="28"/>
          <w:szCs w:val="26"/>
          <w:lang w:val="pl-PL" w:eastAsia="pl-PL" w:bidi="ar-SA"/>
        </w:rPr>
        <w:lastRenderedPageBreak/>
        <w:t xml:space="preserve">I. </w:t>
      </w:r>
      <w:r w:rsidR="00F40225" w:rsidRPr="00B2076B">
        <w:rPr>
          <w:rFonts w:ascii="Candara" w:eastAsia="Times New Roman" w:hAnsi="Candara" w:cs="Arial"/>
          <w:b/>
          <w:bCs/>
          <w:color w:val="auto"/>
          <w:sz w:val="28"/>
          <w:szCs w:val="26"/>
          <w:lang w:val="pl-PL" w:eastAsia="pl-PL" w:bidi="ar-SA"/>
        </w:rPr>
        <w:t>Zasady ogólne</w:t>
      </w:r>
    </w:p>
    <w:p w:rsidR="00B2076B" w:rsidRPr="00B2076B" w:rsidRDefault="00B2076B" w:rsidP="00B2076B">
      <w:pPr>
        <w:rPr>
          <w:lang w:val="pl-PL" w:eastAsia="pl-PL" w:bidi="ar-SA"/>
        </w:rPr>
      </w:pPr>
    </w:p>
    <w:p w:rsidR="00F40225" w:rsidRPr="00B2076B" w:rsidRDefault="00F40225" w:rsidP="00F40225">
      <w:pPr>
        <w:numPr>
          <w:ilvl w:val="0"/>
          <w:numId w:val="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Z obrzędami chrześcijańskimi zawsze związana była muzyka. Psalmy, hymny i pieśni stanowiące część Biblii, stają się nośnikiem prawd objawionych</w:t>
      </w:r>
      <w:r w:rsidRPr="00B2076B">
        <w:rPr>
          <w:rFonts w:ascii="Candara" w:eastAsia="Times New Roman" w:hAnsi="Candara" w:cs="Arial"/>
          <w:color w:val="auto"/>
          <w:sz w:val="26"/>
          <w:szCs w:val="26"/>
          <w:bdr w:val="none" w:sz="0" w:space="0" w:color="auto" w:frame="1"/>
          <w:vertAlign w:val="superscript"/>
          <w:lang w:val="pl-PL" w:eastAsia="pl-PL" w:bidi="ar-SA"/>
        </w:rPr>
        <w:t>5)</w:t>
      </w:r>
      <w:r w:rsidRPr="00B2076B">
        <w:rPr>
          <w:rFonts w:ascii="Candara" w:eastAsia="Times New Roman" w:hAnsi="Candara" w:cs="Arial"/>
          <w:color w:val="auto"/>
          <w:sz w:val="26"/>
          <w:szCs w:val="26"/>
          <w:lang w:val="pl-PL" w:eastAsia="pl-PL" w:bidi="ar-SA"/>
        </w:rPr>
        <w:t xml:space="preserve">. Już w Kościele apostolskim śpiew traktowano jako dar Ducha, tak samo jak głoszenie kerygmatu. Kościół nadal otacza opieką wszelkie formy sztuki sakralnej. Przejawia się to także </w:t>
      </w:r>
      <w:r w:rsidR="00B2076B">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trosce o zachowanie i powiększanie skarbca muzyki sakralnej</w:t>
      </w:r>
      <w:r w:rsidRPr="00B2076B">
        <w:rPr>
          <w:rFonts w:ascii="Candara" w:eastAsia="Times New Roman" w:hAnsi="Candara" w:cs="Arial"/>
          <w:color w:val="auto"/>
          <w:sz w:val="26"/>
          <w:szCs w:val="26"/>
          <w:bdr w:val="none" w:sz="0" w:space="0" w:color="auto" w:frame="1"/>
          <w:vertAlign w:val="superscript"/>
          <w:lang w:val="pl-PL" w:eastAsia="pl-PL" w:bidi="ar-SA"/>
        </w:rPr>
        <w:t>6)</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Wskazania Kościoła dotyczące muzyki można lepiej rozumieć, gdy uściśli się znaczenie pojęć: muzyka religijna, kościelna, sakralna czy liturgiczna.</w:t>
      </w:r>
    </w:p>
    <w:p w:rsidR="00F40225" w:rsidRPr="00B2076B" w:rsidRDefault="00F40225" w:rsidP="00F40225">
      <w:pPr>
        <w:numPr>
          <w:ilvl w:val="1"/>
          <w:numId w:val="3"/>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b/>
          <w:color w:val="auto"/>
          <w:sz w:val="26"/>
          <w:szCs w:val="26"/>
          <w:lang w:val="pl-PL" w:eastAsia="pl-PL" w:bidi="ar-SA"/>
        </w:rPr>
        <w:t>Muzyka religijna</w:t>
      </w:r>
      <w:r w:rsidRPr="00B2076B">
        <w:rPr>
          <w:rFonts w:ascii="Candara" w:eastAsia="Times New Roman" w:hAnsi="Candara" w:cs="Arial"/>
          <w:color w:val="auto"/>
          <w:sz w:val="26"/>
          <w:szCs w:val="26"/>
          <w:lang w:val="pl-PL" w:eastAsia="pl-PL" w:bidi="ar-SA"/>
        </w:rPr>
        <w:t xml:space="preserve"> jest sztuką, która odnosi się w swej inspiracji do tematyki dotyczącej Boga, Jego objawiania się w świecie, bądź też różnych przejawów życia wspólnoty wierzących.</w:t>
      </w:r>
    </w:p>
    <w:p w:rsidR="00F40225" w:rsidRPr="00B2076B" w:rsidRDefault="00F40225" w:rsidP="00F40225">
      <w:pPr>
        <w:numPr>
          <w:ilvl w:val="1"/>
          <w:numId w:val="3"/>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b/>
          <w:color w:val="auto"/>
          <w:sz w:val="26"/>
          <w:szCs w:val="26"/>
          <w:lang w:val="pl-PL" w:eastAsia="pl-PL" w:bidi="ar-SA"/>
        </w:rPr>
        <w:t>Muzyka kościelna</w:t>
      </w:r>
      <w:r w:rsidRPr="00B2076B">
        <w:rPr>
          <w:rFonts w:ascii="Candara" w:eastAsia="Times New Roman" w:hAnsi="Candara" w:cs="Arial"/>
          <w:color w:val="auto"/>
          <w:sz w:val="26"/>
          <w:szCs w:val="26"/>
          <w:lang w:val="pl-PL" w:eastAsia="pl-PL" w:bidi="ar-SA"/>
        </w:rPr>
        <w:t xml:space="preserve"> pochodzi z chrześcijańskiego kręgu kulturowego i jest związana z życiem chrześcijańskich wspólnot wyznaniowych.</w:t>
      </w:r>
    </w:p>
    <w:p w:rsidR="00F40225" w:rsidRPr="00B2076B" w:rsidRDefault="00F40225" w:rsidP="00F40225">
      <w:pPr>
        <w:numPr>
          <w:ilvl w:val="1"/>
          <w:numId w:val="3"/>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b/>
          <w:color w:val="auto"/>
          <w:sz w:val="26"/>
          <w:szCs w:val="26"/>
          <w:lang w:val="pl-PL" w:eastAsia="pl-PL" w:bidi="ar-SA"/>
        </w:rPr>
        <w:t>Muzyka sakralna</w:t>
      </w:r>
      <w:r w:rsidRPr="00B2076B">
        <w:rPr>
          <w:rFonts w:ascii="Candara" w:eastAsia="Times New Roman" w:hAnsi="Candara" w:cs="Arial"/>
          <w:color w:val="auto"/>
          <w:sz w:val="26"/>
          <w:szCs w:val="26"/>
          <w:lang w:val="pl-PL" w:eastAsia="pl-PL" w:bidi="ar-SA"/>
        </w:rPr>
        <w:t xml:space="preserve"> obejmuje wszelkie kompozycje powstałe w ciągu wieków </w:t>
      </w:r>
      <w:r w:rsidR="00B2076B">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przeznaczeniem do liturgii w Kościele.</w:t>
      </w:r>
    </w:p>
    <w:p w:rsidR="00F40225" w:rsidRPr="00B2076B" w:rsidRDefault="00F40225" w:rsidP="00F40225">
      <w:pPr>
        <w:numPr>
          <w:ilvl w:val="1"/>
          <w:numId w:val="3"/>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b/>
          <w:color w:val="auto"/>
          <w:sz w:val="26"/>
          <w:szCs w:val="26"/>
          <w:lang w:val="pl-PL" w:eastAsia="pl-PL" w:bidi="ar-SA"/>
        </w:rPr>
        <w:t>Muzyką liturgiczną</w:t>
      </w:r>
      <w:r w:rsidRPr="00B2076B">
        <w:rPr>
          <w:rFonts w:ascii="Candara" w:eastAsia="Times New Roman" w:hAnsi="Candara" w:cs="Arial"/>
          <w:color w:val="auto"/>
          <w:sz w:val="26"/>
          <w:szCs w:val="26"/>
          <w:lang w:val="pl-PL" w:eastAsia="pl-PL" w:bidi="ar-SA"/>
        </w:rPr>
        <w:t xml:space="preserve"> są kompozycje, które zgodnie z przepisami kościelnymi współtworzą święte obrzędy. W wypełnianiu funkcji znaku liturgicznego muzyka posługuje się różnymi formami, gatunkami i rodzajami, zarówno wokalnymi, wokalno-instrumentalnymi, jak i instrumentalnymi.</w:t>
      </w:r>
    </w:p>
    <w:p w:rsidR="00F40225" w:rsidRPr="00B2076B" w:rsidRDefault="00F40225" w:rsidP="00F40225">
      <w:pPr>
        <w:numPr>
          <w:ilvl w:val="0"/>
          <w:numId w:val="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Liturgia z natury swej jest nie tylko otwarta na muzykę, lecz wręcz się jej domaga. Muzyka w liturgii nie jest jej „oprawą”, ale integralnie wiąże się z celebracją świętych obrzędów. </w:t>
      </w:r>
      <w:r w:rsidRPr="00B2076B">
        <w:rPr>
          <w:rFonts w:ascii="Candara" w:eastAsia="Times New Roman" w:hAnsi="Candara" w:cs="Arial"/>
          <w:i/>
          <w:iCs/>
          <w:color w:val="auto"/>
          <w:sz w:val="26"/>
          <w:szCs w:val="26"/>
          <w:lang w:val="pl-PL" w:eastAsia="pl-PL" w:bidi="ar-SA"/>
        </w:rPr>
        <w:t xml:space="preserve">Może być szczególnym sposobem uczestnictwa w świętych obrzędach, </w:t>
      </w:r>
      <w:r w:rsidR="00D2465A">
        <w:rPr>
          <w:rFonts w:ascii="Candara" w:eastAsia="Times New Roman" w:hAnsi="Candara" w:cs="Arial"/>
          <w:i/>
          <w:iCs/>
          <w:color w:val="auto"/>
          <w:sz w:val="26"/>
          <w:szCs w:val="26"/>
          <w:lang w:val="pl-PL" w:eastAsia="pl-PL" w:bidi="ar-SA"/>
        </w:rPr>
        <w:br/>
      </w:r>
      <w:r w:rsidRPr="00B2076B">
        <w:rPr>
          <w:rFonts w:ascii="Candara" w:eastAsia="Times New Roman" w:hAnsi="Candara" w:cs="Arial"/>
          <w:i/>
          <w:iCs/>
          <w:color w:val="auto"/>
          <w:sz w:val="26"/>
          <w:szCs w:val="26"/>
          <w:lang w:val="pl-PL" w:eastAsia="pl-PL" w:bidi="ar-SA"/>
        </w:rPr>
        <w:t>w tajemnicy wiary</w:t>
      </w:r>
      <w:r w:rsidRPr="00B2076B">
        <w:rPr>
          <w:rFonts w:ascii="Candara" w:eastAsia="Times New Roman" w:hAnsi="Candara" w:cs="Arial"/>
          <w:color w:val="auto"/>
          <w:sz w:val="26"/>
          <w:szCs w:val="26"/>
          <w:bdr w:val="none" w:sz="0" w:space="0" w:color="auto" w:frame="1"/>
          <w:vertAlign w:val="superscript"/>
          <w:lang w:val="pl-PL" w:eastAsia="pl-PL" w:bidi="ar-SA"/>
        </w:rPr>
        <w:t>7)</w:t>
      </w:r>
      <w:r w:rsidRPr="00B2076B">
        <w:rPr>
          <w:rFonts w:ascii="Candara" w:eastAsia="Times New Roman" w:hAnsi="Candara" w:cs="Arial"/>
          <w:color w:val="auto"/>
          <w:sz w:val="26"/>
          <w:szCs w:val="26"/>
          <w:lang w:val="pl-PL" w:eastAsia="pl-PL" w:bidi="ar-SA"/>
        </w:rPr>
        <w:t>. Celem muzyki liturgicznej jest chwała Boża i uświęcenie wiernych</w:t>
      </w:r>
      <w:r w:rsidRPr="00B2076B">
        <w:rPr>
          <w:rFonts w:ascii="Candara" w:eastAsia="Times New Roman" w:hAnsi="Candara" w:cs="Arial"/>
          <w:color w:val="auto"/>
          <w:sz w:val="26"/>
          <w:szCs w:val="26"/>
          <w:bdr w:val="none" w:sz="0" w:space="0" w:color="auto" w:frame="1"/>
          <w:vertAlign w:val="superscript"/>
          <w:lang w:val="pl-PL" w:eastAsia="pl-PL" w:bidi="ar-SA"/>
        </w:rPr>
        <w:t>8)</w:t>
      </w:r>
      <w:r w:rsidRPr="00B2076B">
        <w:rPr>
          <w:rFonts w:ascii="Candara" w:eastAsia="Times New Roman" w:hAnsi="Candara" w:cs="Arial"/>
          <w:color w:val="auto"/>
          <w:sz w:val="26"/>
          <w:szCs w:val="26"/>
          <w:lang w:val="pl-PL" w:eastAsia="pl-PL" w:bidi="ar-SA"/>
        </w:rPr>
        <w:t> oraz budowanie wspólnoty wierzących.</w:t>
      </w:r>
    </w:p>
    <w:p w:rsidR="00F40225" w:rsidRPr="00B2076B" w:rsidRDefault="00F40225" w:rsidP="00F40225">
      <w:pPr>
        <w:numPr>
          <w:ilvl w:val="0"/>
          <w:numId w:val="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Kościół uznaje wszystkie formy prawdziwej sztuki i dopuszcza je do służby Bożej, jeżeli tylko posiadają wymagane przymioty</w:t>
      </w:r>
      <w:r w:rsidRPr="00B2076B">
        <w:rPr>
          <w:rFonts w:ascii="Candara" w:eastAsia="Times New Roman" w:hAnsi="Candara" w:cs="Arial"/>
          <w:color w:val="auto"/>
          <w:sz w:val="26"/>
          <w:szCs w:val="26"/>
          <w:bdr w:val="none" w:sz="0" w:space="0" w:color="auto" w:frame="1"/>
          <w:vertAlign w:val="superscript"/>
          <w:lang w:val="pl-PL" w:eastAsia="pl-PL" w:bidi="ar-SA"/>
        </w:rPr>
        <w:t>9)</w:t>
      </w:r>
      <w:r w:rsidRPr="00B2076B">
        <w:rPr>
          <w:rFonts w:ascii="Candara" w:eastAsia="Times New Roman" w:hAnsi="Candara" w:cs="Arial"/>
          <w:color w:val="auto"/>
          <w:sz w:val="26"/>
          <w:szCs w:val="26"/>
          <w:lang w:val="pl-PL" w:eastAsia="pl-PL" w:bidi="ar-SA"/>
        </w:rPr>
        <w:t>. Należy bezwzględnie stać na straży wykonywania takiej muzyki liturgicznej, która jest autentyczną sztuką nakierowaną zawsze na świętość kultu, i wprowadzać do liturgii tylko to, co odpowiada </w:t>
      </w:r>
      <w:r w:rsidRPr="00B2076B">
        <w:rPr>
          <w:rFonts w:ascii="Candara" w:eastAsia="Times New Roman" w:hAnsi="Candara" w:cs="Arial"/>
          <w:i/>
          <w:iCs/>
          <w:color w:val="auto"/>
          <w:sz w:val="26"/>
          <w:szCs w:val="26"/>
          <w:lang w:val="pl-PL" w:eastAsia="pl-PL" w:bidi="ar-SA"/>
        </w:rPr>
        <w:t>świętości miejsca, godności obrzędów liturgicznych i pobożności wiernych</w:t>
      </w:r>
      <w:r w:rsidRPr="00B2076B">
        <w:rPr>
          <w:rFonts w:ascii="Candara" w:eastAsia="Times New Roman" w:hAnsi="Candara" w:cs="Arial"/>
          <w:color w:val="auto"/>
          <w:sz w:val="26"/>
          <w:szCs w:val="26"/>
          <w:bdr w:val="none" w:sz="0" w:space="0" w:color="auto" w:frame="1"/>
          <w:vertAlign w:val="superscript"/>
          <w:lang w:val="pl-PL" w:eastAsia="pl-PL" w:bidi="ar-SA"/>
        </w:rPr>
        <w:t>10)</w:t>
      </w:r>
      <w:r w:rsidRPr="00B2076B">
        <w:rPr>
          <w:rFonts w:ascii="Candara" w:eastAsia="Times New Roman" w:hAnsi="Candara" w:cs="Arial"/>
          <w:color w:val="auto"/>
          <w:sz w:val="26"/>
          <w:szCs w:val="26"/>
          <w:lang w:val="pl-PL" w:eastAsia="pl-PL" w:bidi="ar-SA"/>
        </w:rPr>
        <w:t>. Nie wolno w liturgii wykonywać utworów o charakterze świeckim</w:t>
      </w:r>
      <w:r w:rsidRPr="00B2076B">
        <w:rPr>
          <w:rFonts w:ascii="Candara" w:eastAsia="Times New Roman" w:hAnsi="Candara" w:cs="Arial"/>
          <w:color w:val="auto"/>
          <w:sz w:val="26"/>
          <w:szCs w:val="26"/>
          <w:bdr w:val="none" w:sz="0" w:space="0" w:color="auto" w:frame="1"/>
          <w:vertAlign w:val="superscript"/>
          <w:lang w:val="pl-PL" w:eastAsia="pl-PL" w:bidi="ar-SA"/>
        </w:rPr>
        <w:t>11)</w:t>
      </w:r>
      <w:r w:rsidRPr="00B2076B">
        <w:rPr>
          <w:rFonts w:ascii="Candara" w:eastAsia="Times New Roman" w:hAnsi="Candara" w:cs="Arial"/>
          <w:color w:val="auto"/>
          <w:sz w:val="26"/>
          <w:szCs w:val="26"/>
          <w:lang w:val="pl-PL" w:eastAsia="pl-PL" w:bidi="ar-SA"/>
        </w:rPr>
        <w:t>.</w:t>
      </w:r>
    </w:p>
    <w:p w:rsidR="00F40225" w:rsidRDefault="00F40225" w:rsidP="00F40225">
      <w:pPr>
        <w:numPr>
          <w:ilvl w:val="0"/>
          <w:numId w:val="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 xml:space="preserve">W ramach </w:t>
      </w:r>
      <w:r w:rsidRPr="00D2465A">
        <w:rPr>
          <w:rFonts w:ascii="Candara" w:eastAsia="Times New Roman" w:hAnsi="Candara" w:cs="Arial"/>
          <w:i/>
          <w:iCs/>
          <w:color w:val="auto"/>
          <w:sz w:val="26"/>
          <w:szCs w:val="26"/>
          <w:lang w:val="pl-PL" w:eastAsia="pl-PL" w:bidi="ar-SA"/>
        </w:rPr>
        <w:t xml:space="preserve">ars </w:t>
      </w:r>
      <w:proofErr w:type="spellStart"/>
      <w:r w:rsidRPr="00D2465A">
        <w:rPr>
          <w:rFonts w:ascii="Candara" w:eastAsia="Times New Roman" w:hAnsi="Candara" w:cs="Arial"/>
          <w:i/>
          <w:iCs/>
          <w:color w:val="auto"/>
          <w:sz w:val="26"/>
          <w:szCs w:val="26"/>
          <w:lang w:val="pl-PL" w:eastAsia="pl-PL" w:bidi="ar-SA"/>
        </w:rPr>
        <w:t>celebrandi</w:t>
      </w:r>
      <w:proofErr w:type="spellEnd"/>
      <w:r w:rsidRPr="00B2076B">
        <w:rPr>
          <w:rFonts w:ascii="Candara" w:eastAsia="Times New Roman" w:hAnsi="Candara" w:cs="Arial"/>
          <w:i/>
          <w:iCs/>
          <w:color w:val="auto"/>
          <w:sz w:val="26"/>
          <w:szCs w:val="26"/>
          <w:lang w:val="pl-PL" w:eastAsia="pl-PL" w:bidi="ar-SA"/>
        </w:rPr>
        <w:t xml:space="preserve"> znaczące miejsce zajmuje śpiew liturgiczny</w:t>
      </w:r>
      <w:r w:rsidRPr="00B2076B">
        <w:rPr>
          <w:rFonts w:ascii="Candara" w:eastAsia="Times New Roman" w:hAnsi="Candara" w:cs="Arial"/>
          <w:color w:val="auto"/>
          <w:sz w:val="26"/>
          <w:szCs w:val="26"/>
          <w:bdr w:val="none" w:sz="0" w:space="0" w:color="auto" w:frame="1"/>
          <w:vertAlign w:val="superscript"/>
          <w:lang w:val="pl-PL" w:eastAsia="pl-PL" w:bidi="ar-SA"/>
        </w:rPr>
        <w:t>12)</w:t>
      </w:r>
      <w:r w:rsidRPr="00B2076B">
        <w:rPr>
          <w:rFonts w:ascii="Candara" w:eastAsia="Times New Roman" w:hAnsi="Candara" w:cs="Arial"/>
          <w:color w:val="auto"/>
          <w:sz w:val="26"/>
          <w:szCs w:val="26"/>
          <w:lang w:val="pl-PL" w:eastAsia="pl-PL" w:bidi="ar-SA"/>
        </w:rPr>
        <w:t>. </w:t>
      </w:r>
      <w:r w:rsidRPr="00B2076B">
        <w:rPr>
          <w:rFonts w:ascii="Candara" w:eastAsia="Times New Roman" w:hAnsi="Candara" w:cs="Arial"/>
          <w:i/>
          <w:iCs/>
          <w:color w:val="auto"/>
          <w:sz w:val="26"/>
          <w:szCs w:val="26"/>
          <w:lang w:val="pl-PL" w:eastAsia="pl-PL" w:bidi="ar-SA"/>
        </w:rPr>
        <w:t>Czynność liturgiczna przybiera godniejszą postać, gdy służba Boża odbywa się uroczyście ze śpiewem, przy udziale osób posługujących na mocy święceń, z czynnym uczestnictwem wiernych</w:t>
      </w:r>
      <w:r w:rsidRPr="00B2076B">
        <w:rPr>
          <w:rFonts w:ascii="Candara" w:eastAsia="Times New Roman" w:hAnsi="Candara" w:cs="Arial"/>
          <w:color w:val="auto"/>
          <w:sz w:val="26"/>
          <w:szCs w:val="26"/>
          <w:bdr w:val="none" w:sz="0" w:space="0" w:color="auto" w:frame="1"/>
          <w:vertAlign w:val="superscript"/>
          <w:lang w:val="pl-PL" w:eastAsia="pl-PL" w:bidi="ar-SA"/>
        </w:rPr>
        <w:t>13)</w:t>
      </w:r>
      <w:r w:rsidRPr="00B2076B">
        <w:rPr>
          <w:rFonts w:ascii="Candara" w:eastAsia="Times New Roman" w:hAnsi="Candara" w:cs="Arial"/>
          <w:color w:val="auto"/>
          <w:sz w:val="26"/>
          <w:szCs w:val="26"/>
          <w:lang w:val="pl-PL" w:eastAsia="pl-PL" w:bidi="ar-SA"/>
        </w:rPr>
        <w:t>. W większym stopniu należy uwzględnić chorał gregoriański jako własny śpiew liturgii rzymskiej</w:t>
      </w:r>
      <w:r w:rsidRPr="00B2076B">
        <w:rPr>
          <w:rFonts w:ascii="Candara" w:eastAsia="Times New Roman" w:hAnsi="Candara" w:cs="Arial"/>
          <w:color w:val="auto"/>
          <w:sz w:val="26"/>
          <w:szCs w:val="26"/>
          <w:bdr w:val="none" w:sz="0" w:space="0" w:color="auto" w:frame="1"/>
          <w:vertAlign w:val="superscript"/>
          <w:lang w:val="pl-PL" w:eastAsia="pl-PL" w:bidi="ar-SA"/>
        </w:rPr>
        <w:t>14)</w:t>
      </w:r>
      <w:r w:rsidRPr="00B2076B">
        <w:rPr>
          <w:rFonts w:ascii="Candara" w:eastAsia="Times New Roman" w:hAnsi="Candara" w:cs="Arial"/>
          <w:color w:val="auto"/>
          <w:sz w:val="26"/>
          <w:szCs w:val="26"/>
          <w:lang w:val="pl-PL" w:eastAsia="pl-PL" w:bidi="ar-SA"/>
        </w:rPr>
        <w:t>.</w:t>
      </w:r>
    </w:p>
    <w:p w:rsidR="00D2465A" w:rsidRPr="00B2076B" w:rsidRDefault="00D2465A" w:rsidP="00D2465A">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F40225" w:rsidRDefault="00F40225" w:rsidP="00F40225">
      <w:pPr>
        <w:numPr>
          <w:ilvl w:val="0"/>
          <w:numId w:val="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 xml:space="preserve">Teksty przeznaczone do śpiewów kościelnych należy czerpać przede wszystkim </w:t>
      </w:r>
      <w:r w:rsidR="00D2465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Pisma Świętego i źródeł liturgicznych</w:t>
      </w:r>
      <w:r w:rsidRPr="00B2076B">
        <w:rPr>
          <w:rFonts w:ascii="Candara" w:eastAsia="Times New Roman" w:hAnsi="Candara" w:cs="Arial"/>
          <w:color w:val="auto"/>
          <w:sz w:val="26"/>
          <w:szCs w:val="26"/>
          <w:bdr w:val="none" w:sz="0" w:space="0" w:color="auto" w:frame="1"/>
          <w:vertAlign w:val="superscript"/>
          <w:lang w:val="pl-PL" w:eastAsia="pl-PL" w:bidi="ar-SA"/>
        </w:rPr>
        <w:t>15)</w:t>
      </w:r>
      <w:r w:rsidRPr="00B2076B">
        <w:rPr>
          <w:rFonts w:ascii="Candara" w:eastAsia="Times New Roman" w:hAnsi="Candara" w:cs="Arial"/>
          <w:color w:val="auto"/>
          <w:sz w:val="26"/>
          <w:szCs w:val="26"/>
          <w:lang w:val="pl-PL" w:eastAsia="pl-PL" w:bidi="ar-SA"/>
        </w:rPr>
        <w:t>. Tekst i melodia oraz ich wykonanie mają odpowiadać znaczeniu celebrowanej tajemnicy, częściom obrzędu, a także okresowi liturgicznemu</w:t>
      </w:r>
      <w:r w:rsidRPr="00B2076B">
        <w:rPr>
          <w:rFonts w:ascii="Candara" w:eastAsia="Times New Roman" w:hAnsi="Candara" w:cs="Arial"/>
          <w:color w:val="auto"/>
          <w:sz w:val="26"/>
          <w:szCs w:val="26"/>
          <w:bdr w:val="none" w:sz="0" w:space="0" w:color="auto" w:frame="1"/>
          <w:vertAlign w:val="superscript"/>
          <w:lang w:val="pl-PL" w:eastAsia="pl-PL" w:bidi="ar-SA"/>
        </w:rPr>
        <w:t>16)</w:t>
      </w:r>
      <w:r w:rsidRPr="00B2076B">
        <w:rPr>
          <w:rFonts w:ascii="Candara" w:eastAsia="Times New Roman" w:hAnsi="Candara" w:cs="Arial"/>
          <w:color w:val="auto"/>
          <w:sz w:val="26"/>
          <w:szCs w:val="26"/>
          <w:lang w:val="pl-PL" w:eastAsia="pl-PL" w:bidi="ar-SA"/>
        </w:rPr>
        <w:t>.</w:t>
      </w:r>
    </w:p>
    <w:p w:rsidR="00D2465A" w:rsidRPr="00B2076B" w:rsidRDefault="00D2465A" w:rsidP="00D2465A">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D2465A"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D2465A">
        <w:rPr>
          <w:rFonts w:ascii="Candara" w:eastAsia="Times New Roman" w:hAnsi="Candara" w:cs="Arial"/>
          <w:b/>
          <w:bCs/>
          <w:color w:val="auto"/>
          <w:sz w:val="28"/>
          <w:szCs w:val="26"/>
          <w:lang w:val="pl-PL" w:eastAsia="pl-PL" w:bidi="ar-SA"/>
        </w:rPr>
        <w:t>II. Muzyczne funkcje w liturgii</w:t>
      </w:r>
    </w:p>
    <w:p w:rsidR="00D2465A" w:rsidRPr="00B2076B" w:rsidRDefault="00D2465A"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4"/>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 czynnościach liturgicznych każdy w zależności od święceń i funkcji pełni sobie właściwe zadanie: przewodniczący liturgii biskup lub prezbiter, diakon, lektor, </w:t>
      </w:r>
      <w:proofErr w:type="spellStart"/>
      <w:r w:rsidRPr="00B2076B">
        <w:rPr>
          <w:rFonts w:ascii="Candara" w:eastAsia="Times New Roman" w:hAnsi="Candara" w:cs="Arial"/>
          <w:color w:val="auto"/>
          <w:sz w:val="26"/>
          <w:szCs w:val="26"/>
          <w:lang w:val="pl-PL" w:eastAsia="pl-PL" w:bidi="ar-SA"/>
        </w:rPr>
        <w:t>psałterzysta</w:t>
      </w:r>
      <w:proofErr w:type="spellEnd"/>
      <w:r w:rsidRPr="00B2076B">
        <w:rPr>
          <w:rFonts w:ascii="Candara" w:eastAsia="Times New Roman" w:hAnsi="Candara" w:cs="Arial"/>
          <w:color w:val="auto"/>
          <w:sz w:val="26"/>
          <w:szCs w:val="26"/>
          <w:lang w:val="pl-PL" w:eastAsia="pl-PL" w:bidi="ar-SA"/>
        </w:rPr>
        <w:t xml:space="preserve">, kantor, </w:t>
      </w:r>
      <w:proofErr w:type="spellStart"/>
      <w:r w:rsidRPr="00B2076B">
        <w:rPr>
          <w:rFonts w:ascii="Candara" w:eastAsia="Times New Roman" w:hAnsi="Candara" w:cs="Arial"/>
          <w:color w:val="auto"/>
          <w:sz w:val="26"/>
          <w:szCs w:val="26"/>
          <w:lang w:val="pl-PL" w:eastAsia="pl-PL" w:bidi="ar-SA"/>
        </w:rPr>
        <w:t>schola</w:t>
      </w:r>
      <w:proofErr w:type="spellEnd"/>
      <w:r w:rsidRPr="00B2076B">
        <w:rPr>
          <w:rFonts w:ascii="Candara" w:eastAsia="Times New Roman" w:hAnsi="Candara" w:cs="Arial"/>
          <w:color w:val="auto"/>
          <w:sz w:val="26"/>
          <w:szCs w:val="26"/>
          <w:lang w:val="pl-PL" w:eastAsia="pl-PL" w:bidi="ar-SA"/>
        </w:rPr>
        <w:t>, chór, dyrygent, organista. Biskup diecezjalny jest pierwszym szafarzem Bożych misteriów w powierzonym mu Kościele, dlatego czuwa nad stosowaniem odpowiedniej muzyki liturgicznej. W parafii proboszcz, a w innych wspólnotach ten, kto w imieniu biskupa spełnia urząd pasterski, odpowiada za kształt liturgii i jej przygotowanie. Nieodzowna jest harmonijna współpraca wszystkich pełniących różne funkcje.</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Przewodniczący liturgii powinien wykorzystywać dopuszczone i zalecone przez przepisy możliwości w sprawowaniu świętych obrzędów i dostosowania ich do potrzeb wspólnoty. Zaleca się, aby uwzględniał stopnie uroczystej liturgii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śpiewał wszystkie części przeznaczone dla niego</w:t>
      </w:r>
      <w:r w:rsidRPr="00B2076B">
        <w:rPr>
          <w:rFonts w:ascii="Candara" w:eastAsia="Times New Roman" w:hAnsi="Candara" w:cs="Arial"/>
          <w:color w:val="auto"/>
          <w:sz w:val="26"/>
          <w:szCs w:val="26"/>
          <w:bdr w:val="none" w:sz="0" w:space="0" w:color="auto" w:frame="1"/>
          <w:vertAlign w:val="superscript"/>
          <w:lang w:val="pl-PL" w:eastAsia="pl-PL" w:bidi="ar-SA"/>
        </w:rPr>
        <w:t>17)</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Funkcją diakona związaną ze śpiewem jest: proklamowanie Ewangelii, podawanie intencji modlitwy powszechnej, wezwanie do znaku pokoju, rozesłanie i inne wezwania zawarte w obrzędach. Do diakona (a gdy go nie ma, do prezbitera lub kantora) należy wykonanie uroczystego orędzia wielkanocnego.</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Lektor, który wykonuje czytania, może je zaśpiewać według melodii z </w:t>
      </w:r>
      <w:r w:rsidRPr="00B2076B">
        <w:rPr>
          <w:rFonts w:ascii="Candara" w:eastAsia="Times New Roman" w:hAnsi="Candara" w:cs="Arial"/>
          <w:i/>
          <w:iCs/>
          <w:color w:val="auto"/>
          <w:sz w:val="26"/>
          <w:szCs w:val="26"/>
          <w:lang w:val="pl-PL" w:eastAsia="pl-PL" w:bidi="ar-SA"/>
        </w:rPr>
        <w:t>Lekcjonarza</w:t>
      </w:r>
      <w:r w:rsidRPr="00B2076B">
        <w:rPr>
          <w:rFonts w:ascii="Candara" w:eastAsia="Times New Roman" w:hAnsi="Candara" w:cs="Arial"/>
          <w:color w:val="auto"/>
          <w:sz w:val="26"/>
          <w:szCs w:val="26"/>
          <w:bdr w:val="none" w:sz="0" w:space="0" w:color="auto" w:frame="1"/>
          <w:vertAlign w:val="superscript"/>
          <w:lang w:val="pl-PL" w:eastAsia="pl-PL" w:bidi="ar-SA"/>
        </w:rPr>
        <w:t>18)</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Psałterzysta</w:t>
      </w:r>
      <w:r w:rsidRPr="00B2076B">
        <w:rPr>
          <w:rFonts w:ascii="Candara" w:eastAsia="Times New Roman" w:hAnsi="Candara" w:cs="Arial"/>
          <w:color w:val="auto"/>
          <w:sz w:val="26"/>
          <w:szCs w:val="26"/>
          <w:bdr w:val="none" w:sz="0" w:space="0" w:color="auto" w:frame="1"/>
          <w:vertAlign w:val="superscript"/>
          <w:lang w:val="pl-PL" w:eastAsia="pl-PL" w:bidi="ar-SA"/>
        </w:rPr>
        <w:t>19)</w:t>
      </w:r>
      <w:r w:rsidRPr="00B2076B">
        <w:rPr>
          <w:rFonts w:ascii="Candara" w:eastAsia="Times New Roman" w:hAnsi="Candara" w:cs="Arial"/>
          <w:color w:val="auto"/>
          <w:sz w:val="26"/>
          <w:szCs w:val="26"/>
          <w:lang w:val="pl-PL" w:eastAsia="pl-PL" w:bidi="ar-SA"/>
        </w:rPr>
        <w:t xml:space="preserve"> (psalmista, kantor psalmu) wykonuje psalm </w:t>
      </w:r>
      <w:proofErr w:type="spellStart"/>
      <w:r w:rsidRPr="00B2076B">
        <w:rPr>
          <w:rFonts w:ascii="Candara" w:eastAsia="Times New Roman" w:hAnsi="Candara" w:cs="Arial"/>
          <w:color w:val="auto"/>
          <w:sz w:val="26"/>
          <w:szCs w:val="26"/>
          <w:lang w:val="pl-PL" w:eastAsia="pl-PL" w:bidi="ar-SA"/>
        </w:rPr>
        <w:t>responsoryjny</w:t>
      </w:r>
      <w:proofErr w:type="spellEnd"/>
      <w:r w:rsidRPr="00B2076B">
        <w:rPr>
          <w:rFonts w:ascii="Candara" w:eastAsia="Times New Roman" w:hAnsi="Candara" w:cs="Arial"/>
          <w:color w:val="auto"/>
          <w:sz w:val="26"/>
          <w:szCs w:val="26"/>
          <w:lang w:val="pl-PL" w:eastAsia="pl-PL" w:bidi="ar-SA"/>
        </w:rPr>
        <w:t xml:space="preserve"> z ambony.</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Do kantora należy: przygotowanie i kierowanie śpiewem zgromadzenia liturgicznego oraz solowe wykonywanie niektórych śpiewów. Funkcji tej nie może spełniać z ambony, z wyjątkiem śpiewu orędzia wielkanocnego</w:t>
      </w:r>
      <w:r w:rsidRPr="00B2076B">
        <w:rPr>
          <w:rFonts w:ascii="Candara" w:eastAsia="Times New Roman" w:hAnsi="Candara" w:cs="Arial"/>
          <w:color w:val="auto"/>
          <w:sz w:val="26"/>
          <w:szCs w:val="26"/>
          <w:bdr w:val="none" w:sz="0" w:space="0" w:color="auto" w:frame="1"/>
          <w:vertAlign w:val="superscript"/>
          <w:lang w:val="pl-PL" w:eastAsia="pl-PL" w:bidi="ar-SA"/>
        </w:rPr>
        <w:t>20)</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proofErr w:type="spellStart"/>
      <w:r w:rsidRPr="00B2076B">
        <w:rPr>
          <w:rFonts w:ascii="Candara" w:eastAsia="Times New Roman" w:hAnsi="Candara" w:cs="Arial"/>
          <w:color w:val="auto"/>
          <w:sz w:val="26"/>
          <w:szCs w:val="26"/>
          <w:lang w:val="pl-PL" w:eastAsia="pl-PL" w:bidi="ar-SA"/>
        </w:rPr>
        <w:t>Schola</w:t>
      </w:r>
      <w:proofErr w:type="spellEnd"/>
      <w:r w:rsidRPr="00B2076B">
        <w:rPr>
          <w:rFonts w:ascii="Candara" w:eastAsia="Times New Roman" w:hAnsi="Candara" w:cs="Arial"/>
          <w:color w:val="auto"/>
          <w:sz w:val="26"/>
          <w:szCs w:val="26"/>
          <w:lang w:val="pl-PL" w:eastAsia="pl-PL" w:bidi="ar-SA"/>
        </w:rPr>
        <w:t xml:space="preserve"> prowadzi śpiew całego zgromadzenia liturgicznego. Może również samodzielnie wykonywać podczas celebracji śpiewy liturgiczne zgodnie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obowiązującymi przepisami.</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Chór zasadniczo wykonuje muzykę wielogłosową. Jeżeli nie ma </w:t>
      </w:r>
      <w:proofErr w:type="spellStart"/>
      <w:r w:rsidRPr="00B2076B">
        <w:rPr>
          <w:rFonts w:ascii="Candara" w:eastAsia="Times New Roman" w:hAnsi="Candara" w:cs="Arial"/>
          <w:color w:val="auto"/>
          <w:sz w:val="26"/>
          <w:szCs w:val="26"/>
          <w:lang w:val="pl-PL" w:eastAsia="pl-PL" w:bidi="ar-SA"/>
        </w:rPr>
        <w:t>scholi</w:t>
      </w:r>
      <w:proofErr w:type="spellEnd"/>
      <w:r w:rsidRPr="00B2076B">
        <w:rPr>
          <w:rFonts w:ascii="Candara" w:eastAsia="Times New Roman" w:hAnsi="Candara" w:cs="Arial"/>
          <w:color w:val="auto"/>
          <w:sz w:val="26"/>
          <w:szCs w:val="26"/>
          <w:lang w:val="pl-PL" w:eastAsia="pl-PL" w:bidi="ar-SA"/>
        </w:rPr>
        <w:t>, powinien przejąć jej zadania. Zawsze włącza się w śpiew całego zgromadzenia.</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Dyrygentem zespołu śpiewaczego może być wyłącznie osoba posiadająca odpowiednie przygotowanie muzyczne i liturgiczne. Jeżeli nie ma kantora, kieruje śpiewem uczestników liturgii.</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Organista akompaniuje do śpiewu całego zgromadzenia liturgicznego oraz wykonuje utwory organowe zgodnie z przepisami. Nie akompaniuje do śpiewów solowych przewodniczącego liturgii lub kogoś z asysty</w:t>
      </w:r>
      <w:r w:rsidRPr="00B2076B">
        <w:rPr>
          <w:rFonts w:ascii="Candara" w:eastAsia="Times New Roman" w:hAnsi="Candara" w:cs="Arial"/>
          <w:color w:val="auto"/>
          <w:sz w:val="26"/>
          <w:szCs w:val="26"/>
          <w:bdr w:val="none" w:sz="0" w:space="0" w:color="auto" w:frame="1"/>
          <w:vertAlign w:val="superscript"/>
          <w:lang w:val="pl-PL" w:eastAsia="pl-PL" w:bidi="ar-SA"/>
        </w:rPr>
        <w:t>21)</w:t>
      </w:r>
      <w:r w:rsidRPr="00B2076B">
        <w:rPr>
          <w:rFonts w:ascii="Candara" w:eastAsia="Times New Roman" w:hAnsi="Candara" w:cs="Arial"/>
          <w:color w:val="auto"/>
          <w:sz w:val="26"/>
          <w:szCs w:val="26"/>
          <w:lang w:val="pl-PL" w:eastAsia="pl-PL" w:bidi="ar-SA"/>
        </w:rPr>
        <w:t>. Jeżeli nie ma ani kantora, ani dyrygenta, organista akompaniując, intonuje i prowadzi śpiew całego zgromadzenia.</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Nie ma nic bardziej podniosłego w świętych czynnościach niż zgromadzenie liturgiczne, które wyraża swą wiarę przez wspólny śpiew</w:t>
      </w:r>
      <w:r w:rsidRPr="00B2076B">
        <w:rPr>
          <w:rFonts w:ascii="Candara" w:eastAsia="Times New Roman" w:hAnsi="Candara" w:cs="Arial"/>
          <w:color w:val="auto"/>
          <w:sz w:val="26"/>
          <w:szCs w:val="26"/>
          <w:bdr w:val="none" w:sz="0" w:space="0" w:color="auto" w:frame="1"/>
          <w:vertAlign w:val="superscript"/>
          <w:lang w:val="pl-PL" w:eastAsia="pl-PL" w:bidi="ar-SA"/>
        </w:rPr>
        <w:t>22)</w:t>
      </w:r>
      <w:r w:rsidRPr="00B2076B">
        <w:rPr>
          <w:rFonts w:ascii="Candara" w:eastAsia="Times New Roman" w:hAnsi="Candara" w:cs="Arial"/>
          <w:color w:val="auto"/>
          <w:sz w:val="26"/>
          <w:szCs w:val="26"/>
          <w:lang w:val="pl-PL" w:eastAsia="pl-PL" w:bidi="ar-SA"/>
        </w:rPr>
        <w:t>. Dlatego należy bardzo starannie dobierać i łączyć te formy i elementy przez Kościół zaproponowane, które (…) bardziej sprzyjają czynnemu i pełnemu uczestnictwu wiernych</w:t>
      </w:r>
      <w:r w:rsidRPr="00B2076B">
        <w:rPr>
          <w:rFonts w:ascii="Candara" w:eastAsia="Times New Roman" w:hAnsi="Candara" w:cs="Arial"/>
          <w:color w:val="auto"/>
          <w:sz w:val="26"/>
          <w:szCs w:val="26"/>
          <w:bdr w:val="none" w:sz="0" w:space="0" w:color="auto" w:frame="1"/>
          <w:vertAlign w:val="superscript"/>
          <w:lang w:val="pl-PL" w:eastAsia="pl-PL" w:bidi="ar-SA"/>
        </w:rPr>
        <w:t>23)</w:t>
      </w:r>
      <w:r w:rsidRPr="00B2076B">
        <w:rPr>
          <w:rFonts w:ascii="Candara" w:eastAsia="Times New Roman" w:hAnsi="Candara" w:cs="Arial"/>
          <w:color w:val="auto"/>
          <w:sz w:val="26"/>
          <w:szCs w:val="26"/>
          <w:lang w:val="pl-PL" w:eastAsia="pl-PL" w:bidi="ar-SA"/>
        </w:rPr>
        <w:t>. Pełny udział nie ogranicza się do wspólnego śpiewania –</w:t>
      </w:r>
      <w:r w:rsidRPr="00B2076B">
        <w:rPr>
          <w:rFonts w:ascii="Candara" w:eastAsia="Times New Roman" w:hAnsi="Candara" w:cs="Arial"/>
          <w:color w:val="auto"/>
          <w:sz w:val="26"/>
          <w:szCs w:val="26"/>
          <w:lang w:val="pl-PL" w:eastAsia="pl-PL" w:bidi="ar-SA"/>
        </w:rPr>
        <w:br/>
        <w:t>słuchanie jest również formą uczestnictwa. W odpowiednim czasie należy zachować także pełne czci milczenie</w:t>
      </w:r>
      <w:r w:rsidRPr="00B2076B">
        <w:rPr>
          <w:rFonts w:ascii="Candara" w:eastAsia="Times New Roman" w:hAnsi="Candara" w:cs="Arial"/>
          <w:color w:val="auto"/>
          <w:sz w:val="26"/>
          <w:szCs w:val="26"/>
          <w:bdr w:val="none" w:sz="0" w:space="0" w:color="auto" w:frame="1"/>
          <w:vertAlign w:val="superscript"/>
          <w:lang w:val="pl-PL" w:eastAsia="pl-PL" w:bidi="ar-SA"/>
        </w:rPr>
        <w:t>24)</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4"/>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Należy szczególną troską otoczyć istniejące w parafii zespoły śpiewacze, a tam, gdzie ich nie ma, powoływać nowe. Ich udział w liturgii daje możliwość wzbogacenia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i urozmaicenia repertuaru oraz zapewnia w kościołach żywotność utworów ze skarbca muzyki liturgicznej. Zawsze należy pamiętać o zachowaniu odpowiedniej proporcji pomiędzy śpiewami </w:t>
      </w:r>
      <w:proofErr w:type="spellStart"/>
      <w:r w:rsidRPr="00B2076B">
        <w:rPr>
          <w:rFonts w:ascii="Candara" w:eastAsia="Times New Roman" w:hAnsi="Candara" w:cs="Arial"/>
          <w:color w:val="auto"/>
          <w:sz w:val="26"/>
          <w:szCs w:val="26"/>
          <w:lang w:val="pl-PL" w:eastAsia="pl-PL" w:bidi="ar-SA"/>
        </w:rPr>
        <w:t>scholi</w:t>
      </w:r>
      <w:proofErr w:type="spellEnd"/>
      <w:r w:rsidRPr="00B2076B">
        <w:rPr>
          <w:rFonts w:ascii="Candara" w:eastAsia="Times New Roman" w:hAnsi="Candara" w:cs="Arial"/>
          <w:color w:val="auto"/>
          <w:sz w:val="26"/>
          <w:szCs w:val="26"/>
          <w:lang w:val="pl-PL" w:eastAsia="pl-PL" w:bidi="ar-SA"/>
        </w:rPr>
        <w:t>, chóru i ludu.</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Zespoły śpiewacze powinny pełnić swoje funkcje w takim miejscu, aby ich członkowie mieli możliwość pełnego, sakramentalnego uczestnictwa w liturgii</w:t>
      </w:r>
      <w:r w:rsidRPr="00B2076B">
        <w:rPr>
          <w:rFonts w:ascii="Candara" w:eastAsia="Times New Roman" w:hAnsi="Candara" w:cs="Arial"/>
          <w:color w:val="auto"/>
          <w:sz w:val="26"/>
          <w:szCs w:val="26"/>
          <w:bdr w:val="none" w:sz="0" w:space="0" w:color="auto" w:frame="1"/>
          <w:vertAlign w:val="superscript"/>
          <w:lang w:val="pl-PL" w:eastAsia="pl-PL" w:bidi="ar-SA"/>
        </w:rPr>
        <w:t>25)</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Każdy kościelny zespół śpiewaczy powinien mieć opiekuna, którym jest rządca parafii lub wyznaczony przez niego duchowny. Obowiązkiem opiekuna jest troska o stałą formację duchową członków zespołu</w:t>
      </w:r>
      <w:r w:rsidRPr="00B2076B">
        <w:rPr>
          <w:rFonts w:ascii="Candara" w:eastAsia="Times New Roman" w:hAnsi="Candara" w:cs="Arial"/>
          <w:color w:val="auto"/>
          <w:sz w:val="26"/>
          <w:szCs w:val="26"/>
          <w:bdr w:val="none" w:sz="0" w:space="0" w:color="auto" w:frame="1"/>
          <w:vertAlign w:val="superscript"/>
          <w:lang w:val="pl-PL" w:eastAsia="pl-PL" w:bidi="ar-SA"/>
        </w:rPr>
        <w:t>26)</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4"/>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Organista ma obowiązek należycie przygotować muzykę do każdej liturgii. Jego zadaniem jest również kształcenie kantorów i </w:t>
      </w:r>
      <w:proofErr w:type="spellStart"/>
      <w:r w:rsidRPr="00B2076B">
        <w:rPr>
          <w:rFonts w:ascii="Candara" w:eastAsia="Times New Roman" w:hAnsi="Candara" w:cs="Arial"/>
          <w:color w:val="auto"/>
          <w:sz w:val="26"/>
          <w:szCs w:val="26"/>
          <w:lang w:val="pl-PL" w:eastAsia="pl-PL" w:bidi="ar-SA"/>
        </w:rPr>
        <w:t>psałterzystów</w:t>
      </w:r>
      <w:proofErr w:type="spellEnd"/>
      <w:r w:rsidRPr="00B2076B">
        <w:rPr>
          <w:rFonts w:ascii="Candara" w:eastAsia="Times New Roman" w:hAnsi="Candara" w:cs="Arial"/>
          <w:color w:val="auto"/>
          <w:sz w:val="26"/>
          <w:szCs w:val="26"/>
          <w:lang w:val="pl-PL" w:eastAsia="pl-PL" w:bidi="ar-SA"/>
        </w:rPr>
        <w:t>. Jeśli nie czyni tego kantor, organista uczy wiernych (zwłaszcza dzieci i młodzież) śpiewów liturgicznych. Może także prowadzić zespoły śpiewacze.</w:t>
      </w:r>
    </w:p>
    <w:p w:rsidR="00F40225" w:rsidRPr="00B2076B"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Pełnienie funkcji organisty wymaga stałej formacji liturgicznej i duchowej oraz doskonalenia umiejętności muzycznych. Obowiązkiem organisty jest udział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spotkaniach formacyjnych organizowanych w diecezjach.</w:t>
      </w:r>
    </w:p>
    <w:p w:rsidR="00F40225" w:rsidRDefault="00F40225" w:rsidP="00F40225">
      <w:pPr>
        <w:numPr>
          <w:ilvl w:val="1"/>
          <w:numId w:val="4"/>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Warunkiem koniecznym do zatrudnienia na stanowisku organisty jest posiadanie kwalifikacji muzyka kościelnego, a nie tylko ogólne wykształcenie muzyczne. Szczegółowo normy te określa prawo diecezjalne. W większych parafiach zaleca się organizowanie konkursów na stanowisko organisty.</w:t>
      </w:r>
    </w:p>
    <w:p w:rsidR="001243BA" w:rsidRPr="00B2076B" w:rsidRDefault="001243BA" w:rsidP="001243BA">
      <w:pPr>
        <w:spacing w:after="0" w:line="389" w:lineRule="atLeast"/>
        <w:ind w:left="1004"/>
        <w:jc w:val="both"/>
        <w:textAlignment w:val="baseline"/>
        <w:rPr>
          <w:rFonts w:ascii="Candara" w:eastAsia="Times New Roman" w:hAnsi="Candara" w:cs="Arial"/>
          <w:color w:val="auto"/>
          <w:sz w:val="26"/>
          <w:szCs w:val="26"/>
          <w:lang w:val="pl-PL" w:eastAsia="pl-PL" w:bidi="ar-SA"/>
        </w:rPr>
      </w:pPr>
    </w:p>
    <w:p w:rsidR="00F40225" w:rsidRPr="001243BA"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1243BA">
        <w:rPr>
          <w:rFonts w:ascii="Candara" w:eastAsia="Times New Roman" w:hAnsi="Candara" w:cs="Arial"/>
          <w:b/>
          <w:bCs/>
          <w:color w:val="auto"/>
          <w:sz w:val="28"/>
          <w:szCs w:val="26"/>
          <w:lang w:val="pl-PL" w:eastAsia="pl-PL" w:bidi="ar-SA"/>
        </w:rPr>
        <w:lastRenderedPageBreak/>
        <w:t>III. Muzyka w liturgii Mszy świętej</w:t>
      </w:r>
    </w:p>
    <w:p w:rsidR="001243BA" w:rsidRPr="00B2076B" w:rsidRDefault="001243BA"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Tajemnica Eucharystii jest zbyt wielka, </w:t>
      </w:r>
      <w:r w:rsidRPr="00B2076B">
        <w:rPr>
          <w:rFonts w:ascii="Candara" w:eastAsia="Times New Roman" w:hAnsi="Candara" w:cs="Arial"/>
          <w:i/>
          <w:iCs/>
          <w:color w:val="auto"/>
          <w:sz w:val="26"/>
          <w:szCs w:val="26"/>
          <w:lang w:val="pl-PL" w:eastAsia="pl-PL" w:bidi="ar-SA"/>
        </w:rPr>
        <w:t>ażeby ktoś mógł pozwolić sobie na traktowanie jej wedle własnej oceny, która nie szanowałaby jej świętego charakteru i jej wymiaru powszechnego</w:t>
      </w:r>
      <w:r w:rsidRPr="00B2076B">
        <w:rPr>
          <w:rFonts w:ascii="Candara" w:eastAsia="Times New Roman" w:hAnsi="Candara" w:cs="Arial"/>
          <w:color w:val="auto"/>
          <w:sz w:val="26"/>
          <w:szCs w:val="26"/>
          <w:bdr w:val="none" w:sz="0" w:space="0" w:color="auto" w:frame="1"/>
          <w:vertAlign w:val="superscript"/>
          <w:lang w:val="pl-PL" w:eastAsia="pl-PL" w:bidi="ar-SA"/>
        </w:rPr>
        <w:t>27)</w:t>
      </w:r>
      <w:r w:rsidRPr="00B2076B">
        <w:rPr>
          <w:rFonts w:ascii="Candara" w:eastAsia="Times New Roman" w:hAnsi="Candara" w:cs="Arial"/>
          <w:color w:val="auto"/>
          <w:sz w:val="26"/>
          <w:szCs w:val="26"/>
          <w:lang w:val="pl-PL" w:eastAsia="pl-PL" w:bidi="ar-SA"/>
        </w:rPr>
        <w:t>. Należy przestrzegać wszystkich norm dotyczących Mszy świętej, które znajdują się w </w:t>
      </w:r>
      <w:hyperlink r:id="rId5" w:history="1">
        <w:r w:rsidRPr="00B2076B">
          <w:rPr>
            <w:rFonts w:ascii="Candara" w:eastAsia="Times New Roman" w:hAnsi="Candara" w:cs="Arial"/>
            <w:i/>
            <w:iCs/>
            <w:color w:val="auto"/>
            <w:sz w:val="26"/>
            <w:szCs w:val="26"/>
            <w:lang w:val="pl-PL" w:eastAsia="pl-PL" w:bidi="ar-SA"/>
          </w:rPr>
          <w:t>Ogólnym wprowadzeniu do Mszału rzymskiego</w:t>
        </w:r>
      </w:hyperlink>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Wszystkie śpiewy mszalne powinny być zgodne z czynnością świętą, z treścią dnia lub okresu liturgicznego i zatwierdzone przez kompetentną władzę diecezjalną</w:t>
      </w:r>
      <w:r w:rsidRPr="00B2076B">
        <w:rPr>
          <w:rFonts w:ascii="Candara" w:eastAsia="Times New Roman" w:hAnsi="Candara" w:cs="Arial"/>
          <w:color w:val="auto"/>
          <w:sz w:val="26"/>
          <w:szCs w:val="26"/>
          <w:bdr w:val="none" w:sz="0" w:space="0" w:color="auto" w:frame="1"/>
          <w:vertAlign w:val="superscript"/>
          <w:lang w:val="pl-PL" w:eastAsia="pl-PL" w:bidi="ar-SA"/>
        </w:rPr>
        <w:t>28)</w:t>
      </w:r>
      <w:r w:rsidRPr="00B2076B">
        <w:rPr>
          <w:rFonts w:ascii="Candara" w:eastAsia="Times New Roman" w:hAnsi="Candara" w:cs="Arial"/>
          <w:color w:val="auto"/>
          <w:sz w:val="26"/>
          <w:szCs w:val="26"/>
          <w:lang w:val="pl-PL" w:eastAsia="pl-PL" w:bidi="ar-SA"/>
        </w:rPr>
        <w:t xml:space="preserve">. Pomocą w ich wyborze są teksty liturgiczne (antyfony, modlitwy, czytania). Należy korzystać z bogatego skarbca polskich pieśni kościelnych i troszczyć się o jego powiększanie. Części stałych Mszy świętej, a także psalmu </w:t>
      </w:r>
      <w:proofErr w:type="spellStart"/>
      <w:r w:rsidRPr="00B2076B">
        <w:rPr>
          <w:rFonts w:ascii="Candara" w:eastAsia="Times New Roman" w:hAnsi="Candara" w:cs="Arial"/>
          <w:color w:val="auto"/>
          <w:sz w:val="26"/>
          <w:szCs w:val="26"/>
          <w:lang w:val="pl-PL" w:eastAsia="pl-PL" w:bidi="ar-SA"/>
        </w:rPr>
        <w:t>responsoryjnego</w:t>
      </w:r>
      <w:proofErr w:type="spellEnd"/>
      <w:r w:rsidRPr="00B2076B">
        <w:rPr>
          <w:rFonts w:ascii="Candara" w:eastAsia="Times New Roman" w:hAnsi="Candara" w:cs="Arial"/>
          <w:color w:val="auto"/>
          <w:sz w:val="26"/>
          <w:szCs w:val="26"/>
          <w:lang w:val="pl-PL" w:eastAsia="pl-PL" w:bidi="ar-SA"/>
        </w:rPr>
        <w:t>, nie wolno zastępować innymi śpiewami.</w:t>
      </w: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Niektóre części Mszy świętej mogą być śpiewane w różnych językach. Dotyczy to zwłaszcza</w:t>
      </w:r>
      <w:r w:rsidRPr="00B2076B">
        <w:rPr>
          <w:rFonts w:ascii="Candara" w:eastAsia="Times New Roman" w:hAnsi="Candara" w:cs="Arial"/>
          <w:color w:val="auto"/>
          <w:sz w:val="26"/>
          <w:szCs w:val="26"/>
          <w:lang w:val="pl-PL" w:eastAsia="pl-PL" w:bidi="ar-SA"/>
        </w:rPr>
        <w:br/>
        <w:t>liturgii z udziałem większej grupy obcokrajowców. Niezależnie od tego, szczególnie zaleca się śpiew w języku łacińskim</w:t>
      </w:r>
      <w:r w:rsidRPr="00B2076B">
        <w:rPr>
          <w:rFonts w:ascii="Candara" w:eastAsia="Times New Roman" w:hAnsi="Candara" w:cs="Arial"/>
          <w:color w:val="auto"/>
          <w:sz w:val="26"/>
          <w:szCs w:val="26"/>
          <w:bdr w:val="none" w:sz="0" w:space="0" w:color="auto" w:frame="1"/>
          <w:vertAlign w:val="superscript"/>
          <w:lang w:val="pl-PL" w:eastAsia="pl-PL" w:bidi="ar-SA"/>
        </w:rPr>
        <w:t>29)</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Należy zwrócić uwagę na dwojaki charakter śpiewów: jedne są samodzielnym obrzędem, inne towarzyszą obrzędowi</w:t>
      </w:r>
      <w:r w:rsidRPr="00B2076B">
        <w:rPr>
          <w:rFonts w:ascii="Candara" w:eastAsia="Times New Roman" w:hAnsi="Candara" w:cs="Arial"/>
          <w:color w:val="auto"/>
          <w:sz w:val="26"/>
          <w:szCs w:val="26"/>
          <w:bdr w:val="none" w:sz="0" w:space="0" w:color="auto" w:frame="1"/>
          <w:vertAlign w:val="superscript"/>
          <w:lang w:val="pl-PL" w:eastAsia="pl-PL" w:bidi="ar-SA"/>
        </w:rPr>
        <w:t>30)</w:t>
      </w:r>
      <w:r w:rsidRPr="00B2076B">
        <w:rPr>
          <w:rFonts w:ascii="Candara" w:eastAsia="Times New Roman" w:hAnsi="Candara" w:cs="Arial"/>
          <w:color w:val="auto"/>
          <w:sz w:val="26"/>
          <w:szCs w:val="26"/>
          <w:lang w:val="pl-PL" w:eastAsia="pl-PL" w:bidi="ar-SA"/>
        </w:rPr>
        <w:t>. Sprawowanie liturgii wymaga uzgodnienia czasu trwania śpiewu z akcją liturgiczną.</w:t>
      </w: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Przed rozpoczęciem celebracji zaleca się wykonywanie muzyki sakralnej. Podczas gromadzenia się wiernych ma ona pomóc w tworzeniu atmosfery modlitewnego skupienia.</w:t>
      </w: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Obrzędy wstępne:</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Śpiew na wejście </w:t>
      </w:r>
      <w:r w:rsidRPr="00B2076B">
        <w:rPr>
          <w:rFonts w:ascii="Candara" w:eastAsia="Times New Roman" w:hAnsi="Candara" w:cs="Arial"/>
          <w:i/>
          <w:iCs/>
          <w:color w:val="auto"/>
          <w:sz w:val="26"/>
          <w:szCs w:val="26"/>
          <w:lang w:val="pl-PL" w:eastAsia="pl-PL" w:bidi="ar-SA"/>
        </w:rPr>
        <w:t>rozpoczyna celebrację, umacnia jedność zgromadzonych, wprowadza ich umysły w przeżywanie misterium okresu liturgicznego lub święta oraz towarzyszy procesji kapłana i usługujących</w:t>
      </w:r>
      <w:r w:rsidRPr="00B2076B">
        <w:rPr>
          <w:rFonts w:ascii="Candara" w:eastAsia="Times New Roman" w:hAnsi="Candara" w:cs="Arial"/>
          <w:color w:val="auto"/>
          <w:sz w:val="26"/>
          <w:szCs w:val="26"/>
          <w:bdr w:val="none" w:sz="0" w:space="0" w:color="auto" w:frame="1"/>
          <w:vertAlign w:val="superscript"/>
          <w:lang w:val="pl-PL" w:eastAsia="pl-PL" w:bidi="ar-SA"/>
        </w:rPr>
        <w:t>31)</w:t>
      </w:r>
      <w:r w:rsidRPr="00B2076B">
        <w:rPr>
          <w:rFonts w:ascii="Candara" w:eastAsia="Times New Roman" w:hAnsi="Candara" w:cs="Arial"/>
          <w:color w:val="auto"/>
          <w:sz w:val="26"/>
          <w:szCs w:val="26"/>
          <w:lang w:val="pl-PL" w:eastAsia="pl-PL" w:bidi="ar-SA"/>
        </w:rPr>
        <w:t>. Wykonuje się antyfonę lub inny śpiew zatwierdzony przez władzę kościelną.</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Panie, zmiłuj się nad nami (Kyrie)</w:t>
      </w:r>
      <w:r w:rsidRPr="00B2076B">
        <w:rPr>
          <w:rFonts w:ascii="Candara" w:eastAsia="Times New Roman" w:hAnsi="Candara" w:cs="Arial"/>
          <w:color w:val="auto"/>
          <w:sz w:val="26"/>
          <w:szCs w:val="26"/>
          <w:lang w:val="pl-PL" w:eastAsia="pl-PL" w:bidi="ar-SA"/>
        </w:rPr>
        <w:t> jest śpiewem litanijnym wykonywanym naprzemiennie z uwzględnieniem całego zgromadzenia lub samodzielnie przez zespół śpiewaczy. Ta sama zasada dotyczy trzeciej formy aktu pokuty.</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Hymn </w:t>
      </w:r>
      <w:r w:rsidRPr="00B2076B">
        <w:rPr>
          <w:rFonts w:ascii="Candara" w:eastAsia="Times New Roman" w:hAnsi="Candara" w:cs="Arial"/>
          <w:i/>
          <w:iCs/>
          <w:color w:val="auto"/>
          <w:sz w:val="26"/>
          <w:szCs w:val="26"/>
          <w:lang w:val="pl-PL" w:eastAsia="pl-PL" w:bidi="ar-SA"/>
        </w:rPr>
        <w:t>Chwała na wysokości Bogu (Gloria)</w:t>
      </w:r>
      <w:r w:rsidRPr="00B2076B">
        <w:rPr>
          <w:rFonts w:ascii="Candara" w:eastAsia="Times New Roman" w:hAnsi="Candara" w:cs="Arial"/>
          <w:color w:val="auto"/>
          <w:sz w:val="26"/>
          <w:szCs w:val="26"/>
          <w:lang w:val="pl-PL" w:eastAsia="pl-PL" w:bidi="ar-SA"/>
        </w:rPr>
        <w:t> rozpoczyna kapłan, kantor lub zespół śpiewaczy. Śpiewają go wszyscy razem albo naprzemiennie. Może być wykonany także samodzielnie przez </w:t>
      </w:r>
      <w:proofErr w:type="spellStart"/>
      <w:r w:rsidRPr="00B2076B">
        <w:rPr>
          <w:rFonts w:ascii="Candara" w:eastAsia="Times New Roman" w:hAnsi="Candara" w:cs="Arial"/>
          <w:color w:val="auto"/>
          <w:sz w:val="26"/>
          <w:szCs w:val="26"/>
          <w:lang w:val="pl-PL" w:eastAsia="pl-PL" w:bidi="ar-SA"/>
        </w:rPr>
        <w:t>scholę</w:t>
      </w:r>
      <w:proofErr w:type="spellEnd"/>
      <w:r w:rsidRPr="00B2076B">
        <w:rPr>
          <w:rFonts w:ascii="Candara" w:eastAsia="Times New Roman" w:hAnsi="Candara" w:cs="Arial"/>
          <w:color w:val="auto"/>
          <w:sz w:val="26"/>
          <w:szCs w:val="26"/>
          <w:lang w:val="pl-PL" w:eastAsia="pl-PL" w:bidi="ar-SA"/>
        </w:rPr>
        <w:t xml:space="preserve"> lub chór</w:t>
      </w:r>
      <w:r w:rsidRPr="00B2076B">
        <w:rPr>
          <w:rFonts w:ascii="Candara" w:eastAsia="Times New Roman" w:hAnsi="Candara" w:cs="Arial"/>
          <w:color w:val="auto"/>
          <w:sz w:val="26"/>
          <w:szCs w:val="26"/>
          <w:bdr w:val="none" w:sz="0" w:space="0" w:color="auto" w:frame="1"/>
          <w:vertAlign w:val="superscript"/>
          <w:lang w:val="pl-PL" w:eastAsia="pl-PL" w:bidi="ar-SA"/>
        </w:rPr>
        <w:t>32)</w:t>
      </w:r>
      <w:r w:rsidRPr="00B2076B">
        <w:rPr>
          <w:rFonts w:ascii="Candara" w:eastAsia="Times New Roman" w:hAnsi="Candara" w:cs="Arial"/>
          <w:color w:val="auto"/>
          <w:sz w:val="26"/>
          <w:szCs w:val="26"/>
          <w:lang w:val="pl-PL" w:eastAsia="pl-PL" w:bidi="ar-SA"/>
        </w:rPr>
        <w:t>.</w:t>
      </w:r>
    </w:p>
    <w:p w:rsidR="00F40225"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Kolekta powinna być albo w całości śpiewana, albo w całości recytowana</w:t>
      </w:r>
      <w:r w:rsidRPr="00B2076B">
        <w:rPr>
          <w:rFonts w:ascii="Candara" w:eastAsia="Times New Roman" w:hAnsi="Candara" w:cs="Arial"/>
          <w:color w:val="auto"/>
          <w:sz w:val="26"/>
          <w:szCs w:val="26"/>
          <w:bdr w:val="none" w:sz="0" w:space="0" w:color="auto" w:frame="1"/>
          <w:vertAlign w:val="superscript"/>
          <w:lang w:val="pl-PL" w:eastAsia="pl-PL" w:bidi="ar-SA"/>
        </w:rPr>
        <w:t>33)</w:t>
      </w:r>
      <w:r w:rsidRPr="00B2076B">
        <w:rPr>
          <w:rFonts w:ascii="Candara" w:eastAsia="Times New Roman" w:hAnsi="Candara" w:cs="Arial"/>
          <w:color w:val="auto"/>
          <w:sz w:val="26"/>
          <w:szCs w:val="26"/>
          <w:lang w:val="pl-PL" w:eastAsia="pl-PL" w:bidi="ar-SA"/>
        </w:rPr>
        <w:t>; po wezwaniu do modlitwy należy zachować chwilę milczenia.</w:t>
      </w:r>
    </w:p>
    <w:p w:rsidR="001243BA"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1243BA" w:rsidRPr="00B2076B"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Liturgia słowa Bożego.</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Lekcje wolno śpiewać jedynie według melodii zamieszczonych w Lekcjonarzu</w:t>
      </w:r>
      <w:r w:rsidRPr="00B2076B">
        <w:rPr>
          <w:rFonts w:ascii="Candara" w:eastAsia="Times New Roman" w:hAnsi="Candara" w:cs="Arial"/>
          <w:color w:val="auto"/>
          <w:sz w:val="26"/>
          <w:szCs w:val="26"/>
          <w:bdr w:val="none" w:sz="0" w:space="0" w:color="auto" w:frame="1"/>
          <w:vertAlign w:val="superscript"/>
          <w:lang w:val="pl-PL" w:eastAsia="pl-PL" w:bidi="ar-SA"/>
        </w:rPr>
        <w:t>34)</w:t>
      </w:r>
      <w:r w:rsidRPr="00B2076B">
        <w:rPr>
          <w:rFonts w:ascii="Candara" w:eastAsia="Times New Roman" w:hAnsi="Candara" w:cs="Arial"/>
          <w:color w:val="auto"/>
          <w:sz w:val="26"/>
          <w:szCs w:val="26"/>
          <w:lang w:val="pl-PL" w:eastAsia="pl-PL" w:bidi="ar-SA"/>
        </w:rPr>
        <w:t>. Po czytaniu można odśpiewać kończącą formułę z aklamacją.</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Psalm </w:t>
      </w:r>
      <w:proofErr w:type="spellStart"/>
      <w:r w:rsidRPr="00B2076B">
        <w:rPr>
          <w:rFonts w:ascii="Candara" w:eastAsia="Times New Roman" w:hAnsi="Candara" w:cs="Arial"/>
          <w:color w:val="auto"/>
          <w:sz w:val="26"/>
          <w:szCs w:val="26"/>
          <w:lang w:val="pl-PL" w:eastAsia="pl-PL" w:bidi="ar-SA"/>
        </w:rPr>
        <w:t>responsoryjny</w:t>
      </w:r>
      <w:proofErr w:type="spellEnd"/>
      <w:r w:rsidRPr="00B2076B">
        <w:rPr>
          <w:rFonts w:ascii="Candara" w:eastAsia="Times New Roman" w:hAnsi="Candara" w:cs="Arial"/>
          <w:color w:val="auto"/>
          <w:sz w:val="26"/>
          <w:szCs w:val="26"/>
          <w:lang w:val="pl-PL" w:eastAsia="pl-PL" w:bidi="ar-SA"/>
        </w:rPr>
        <w:t xml:space="preserve"> jest medytacją nad usłyszanym słowem Bożym i stanowi integralną część liturgii słowa. Wykonuje go </w:t>
      </w:r>
      <w:proofErr w:type="spellStart"/>
      <w:r w:rsidRPr="00B2076B">
        <w:rPr>
          <w:rFonts w:ascii="Candara" w:eastAsia="Times New Roman" w:hAnsi="Candara" w:cs="Arial"/>
          <w:color w:val="auto"/>
          <w:sz w:val="26"/>
          <w:szCs w:val="26"/>
          <w:lang w:val="pl-PL" w:eastAsia="pl-PL" w:bidi="ar-SA"/>
        </w:rPr>
        <w:t>psałterzysta</w:t>
      </w:r>
      <w:proofErr w:type="spellEnd"/>
      <w:r w:rsidRPr="00B2076B">
        <w:rPr>
          <w:rFonts w:ascii="Candara" w:eastAsia="Times New Roman" w:hAnsi="Candara" w:cs="Arial"/>
          <w:color w:val="auto"/>
          <w:sz w:val="26"/>
          <w:szCs w:val="26"/>
          <w:lang w:val="pl-PL" w:eastAsia="pl-PL" w:bidi="ar-SA"/>
        </w:rPr>
        <w:t xml:space="preserve"> z miejsca proklamacji słowa Bożego w formie </w:t>
      </w:r>
      <w:proofErr w:type="spellStart"/>
      <w:r w:rsidRPr="00B2076B">
        <w:rPr>
          <w:rFonts w:ascii="Candara" w:eastAsia="Times New Roman" w:hAnsi="Candara" w:cs="Arial"/>
          <w:color w:val="auto"/>
          <w:sz w:val="26"/>
          <w:szCs w:val="26"/>
          <w:lang w:val="pl-PL" w:eastAsia="pl-PL" w:bidi="ar-SA"/>
        </w:rPr>
        <w:t>responsoryjnej</w:t>
      </w:r>
      <w:proofErr w:type="spellEnd"/>
      <w:r w:rsidRPr="00B2076B">
        <w:rPr>
          <w:rFonts w:ascii="Candara" w:eastAsia="Times New Roman" w:hAnsi="Candara" w:cs="Arial"/>
          <w:color w:val="auto"/>
          <w:sz w:val="26"/>
          <w:szCs w:val="26"/>
          <w:lang w:val="pl-PL" w:eastAsia="pl-PL" w:bidi="ar-SA"/>
        </w:rPr>
        <w:t xml:space="preserve"> (wierni odpowiadają refrenem) lub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sposób ciągły bez refrenu</w:t>
      </w:r>
      <w:r w:rsidRPr="00B2076B">
        <w:rPr>
          <w:rFonts w:ascii="Candara" w:eastAsia="Times New Roman" w:hAnsi="Candara" w:cs="Arial"/>
          <w:color w:val="auto"/>
          <w:sz w:val="26"/>
          <w:szCs w:val="26"/>
          <w:bdr w:val="none" w:sz="0" w:space="0" w:color="auto" w:frame="1"/>
          <w:vertAlign w:val="superscript"/>
          <w:lang w:val="pl-PL" w:eastAsia="pl-PL" w:bidi="ar-SA"/>
        </w:rPr>
        <w:t>35)</w:t>
      </w:r>
      <w:r w:rsidRPr="00B2076B">
        <w:rPr>
          <w:rFonts w:ascii="Candara" w:eastAsia="Times New Roman" w:hAnsi="Candara" w:cs="Arial"/>
          <w:color w:val="auto"/>
          <w:sz w:val="26"/>
          <w:szCs w:val="26"/>
          <w:lang w:val="pl-PL" w:eastAsia="pl-PL" w:bidi="ar-SA"/>
        </w:rPr>
        <w:t>. Zamiast psalmu można wyśpiewać </w:t>
      </w:r>
      <w:r w:rsidRPr="00B2076B">
        <w:rPr>
          <w:rFonts w:ascii="Candara" w:eastAsia="Times New Roman" w:hAnsi="Candara" w:cs="Arial"/>
          <w:i/>
          <w:iCs/>
          <w:color w:val="auto"/>
          <w:sz w:val="26"/>
          <w:szCs w:val="26"/>
          <w:lang w:val="pl-PL" w:eastAsia="pl-PL" w:bidi="ar-SA"/>
        </w:rPr>
        <w:t>Graduał</w:t>
      </w:r>
      <w:r w:rsidRPr="00B2076B">
        <w:rPr>
          <w:rFonts w:ascii="Candara" w:eastAsia="Times New Roman" w:hAnsi="Candara" w:cs="Arial"/>
          <w:color w:val="auto"/>
          <w:sz w:val="26"/>
          <w:szCs w:val="26"/>
          <w:lang w:val="pl-PL" w:eastAsia="pl-PL" w:bidi="ar-SA"/>
        </w:rPr>
        <w:t>. Śpiew po czytaniu wykonuje się jednogłosowo, refren może być także realizowany wielogłosowo.</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Sekwencję przed </w:t>
      </w:r>
      <w:r w:rsidRPr="00B2076B">
        <w:rPr>
          <w:rFonts w:ascii="Candara" w:eastAsia="Times New Roman" w:hAnsi="Candara" w:cs="Arial"/>
          <w:i/>
          <w:iCs/>
          <w:color w:val="auto"/>
          <w:sz w:val="26"/>
          <w:szCs w:val="26"/>
          <w:lang w:val="pl-PL" w:eastAsia="pl-PL" w:bidi="ar-SA"/>
        </w:rPr>
        <w:t>Alleluja</w:t>
      </w:r>
      <w:r w:rsidRPr="00B2076B">
        <w:rPr>
          <w:rFonts w:ascii="Candara" w:eastAsia="Times New Roman" w:hAnsi="Candara" w:cs="Arial"/>
          <w:color w:val="auto"/>
          <w:sz w:val="26"/>
          <w:szCs w:val="26"/>
          <w:lang w:val="pl-PL" w:eastAsia="pl-PL" w:bidi="ar-SA"/>
        </w:rPr>
        <w:t> śpiewa zespół śpiewaczy lub kantor. Może ją wykonać w postawie siedzącej całe zgromadzenie.</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Aklamacja przed czytaniem Ewangelii powinna być śpiewana, w przeciwnym razie można ją opuścić. </w:t>
      </w:r>
      <w:r w:rsidRPr="00B2076B">
        <w:rPr>
          <w:rFonts w:ascii="Candara" w:eastAsia="Times New Roman" w:hAnsi="Candara" w:cs="Arial"/>
          <w:i/>
          <w:iCs/>
          <w:color w:val="auto"/>
          <w:sz w:val="26"/>
          <w:szCs w:val="26"/>
          <w:lang w:val="pl-PL" w:eastAsia="pl-PL" w:bidi="ar-SA"/>
        </w:rPr>
        <w:t xml:space="preserve">Wszyscy, stojąc, wykonują tę aklamację pod przewodnictwem </w:t>
      </w:r>
      <w:proofErr w:type="spellStart"/>
      <w:r w:rsidRPr="00B2076B">
        <w:rPr>
          <w:rFonts w:ascii="Candara" w:eastAsia="Times New Roman" w:hAnsi="Candara" w:cs="Arial"/>
          <w:i/>
          <w:iCs/>
          <w:color w:val="auto"/>
          <w:sz w:val="26"/>
          <w:szCs w:val="26"/>
          <w:lang w:val="pl-PL" w:eastAsia="pl-PL" w:bidi="ar-SA"/>
        </w:rPr>
        <w:t>scholi</w:t>
      </w:r>
      <w:proofErr w:type="spellEnd"/>
      <w:r w:rsidRPr="00B2076B">
        <w:rPr>
          <w:rFonts w:ascii="Candara" w:eastAsia="Times New Roman" w:hAnsi="Candara" w:cs="Arial"/>
          <w:i/>
          <w:iCs/>
          <w:color w:val="auto"/>
          <w:sz w:val="26"/>
          <w:szCs w:val="26"/>
          <w:lang w:val="pl-PL" w:eastAsia="pl-PL" w:bidi="ar-SA"/>
        </w:rPr>
        <w:t xml:space="preserve"> albo kantora oraz ją powtarzają; werset zaś śpiewa </w:t>
      </w:r>
      <w:proofErr w:type="spellStart"/>
      <w:r w:rsidRPr="00B2076B">
        <w:rPr>
          <w:rFonts w:ascii="Candara" w:eastAsia="Times New Roman" w:hAnsi="Candara" w:cs="Arial"/>
          <w:i/>
          <w:iCs/>
          <w:color w:val="auto"/>
          <w:sz w:val="26"/>
          <w:szCs w:val="26"/>
          <w:lang w:val="pl-PL" w:eastAsia="pl-PL" w:bidi="ar-SA"/>
        </w:rPr>
        <w:t>schola</w:t>
      </w:r>
      <w:proofErr w:type="spellEnd"/>
      <w:r w:rsidRPr="00B2076B">
        <w:rPr>
          <w:rFonts w:ascii="Candara" w:eastAsia="Times New Roman" w:hAnsi="Candara" w:cs="Arial"/>
          <w:i/>
          <w:iCs/>
          <w:color w:val="auto"/>
          <w:sz w:val="26"/>
          <w:szCs w:val="26"/>
          <w:lang w:val="pl-PL" w:eastAsia="pl-PL" w:bidi="ar-SA"/>
        </w:rPr>
        <w:t xml:space="preserve"> albo kantor</w:t>
      </w:r>
      <w:r w:rsidRPr="00B2076B">
        <w:rPr>
          <w:rFonts w:ascii="Candara" w:eastAsia="Times New Roman" w:hAnsi="Candara" w:cs="Arial"/>
          <w:color w:val="auto"/>
          <w:sz w:val="26"/>
          <w:szCs w:val="26"/>
          <w:bdr w:val="none" w:sz="0" w:space="0" w:color="auto" w:frame="1"/>
          <w:vertAlign w:val="superscript"/>
          <w:lang w:val="pl-PL" w:eastAsia="pl-PL" w:bidi="ar-SA"/>
        </w:rPr>
        <w:t>36)</w:t>
      </w:r>
      <w:r w:rsidRPr="00B2076B">
        <w:rPr>
          <w:rFonts w:ascii="Candara" w:eastAsia="Times New Roman" w:hAnsi="Candara" w:cs="Arial"/>
          <w:color w:val="auto"/>
          <w:sz w:val="26"/>
          <w:szCs w:val="26"/>
          <w:lang w:val="pl-PL" w:eastAsia="pl-PL" w:bidi="ar-SA"/>
        </w:rPr>
        <w:t>. W uroczystych celebracjach po proklamacji Ewangelii można powtórzyć samą aklamację bez wersetu</w:t>
      </w:r>
      <w:r w:rsidRPr="00B2076B">
        <w:rPr>
          <w:rFonts w:ascii="Candara" w:eastAsia="Times New Roman" w:hAnsi="Candara" w:cs="Arial"/>
          <w:color w:val="auto"/>
          <w:sz w:val="26"/>
          <w:szCs w:val="26"/>
          <w:bdr w:val="none" w:sz="0" w:space="0" w:color="auto" w:frame="1"/>
          <w:vertAlign w:val="superscript"/>
          <w:lang w:val="pl-PL" w:eastAsia="pl-PL" w:bidi="ar-SA"/>
        </w:rPr>
        <w:t>37)</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Ewangelię można śpiewać jedynie według melodii zamieszczonych w </w:t>
      </w:r>
      <w:r w:rsidRPr="00B2076B">
        <w:rPr>
          <w:rFonts w:ascii="Candara" w:eastAsia="Times New Roman" w:hAnsi="Candara" w:cs="Arial"/>
          <w:i/>
          <w:iCs/>
          <w:color w:val="auto"/>
          <w:sz w:val="26"/>
          <w:szCs w:val="26"/>
          <w:lang w:val="pl-PL" w:eastAsia="pl-PL" w:bidi="ar-SA"/>
        </w:rPr>
        <w:t>Lekcjonarzu</w:t>
      </w:r>
      <w:r w:rsidRPr="00B2076B">
        <w:rPr>
          <w:rFonts w:ascii="Candara" w:eastAsia="Times New Roman" w:hAnsi="Candara" w:cs="Arial"/>
          <w:color w:val="auto"/>
          <w:sz w:val="26"/>
          <w:szCs w:val="26"/>
          <w:bdr w:val="none" w:sz="0" w:space="0" w:color="auto" w:frame="1"/>
          <w:vertAlign w:val="superscript"/>
          <w:lang w:val="pl-PL" w:eastAsia="pl-PL" w:bidi="ar-SA"/>
        </w:rPr>
        <w:t>38)</w:t>
      </w:r>
      <w:r w:rsidRPr="00B2076B">
        <w:rPr>
          <w:rFonts w:ascii="Candara" w:eastAsia="Times New Roman" w:hAnsi="Candara" w:cs="Arial"/>
          <w:color w:val="auto"/>
          <w:sz w:val="26"/>
          <w:szCs w:val="26"/>
          <w:lang w:val="pl-PL" w:eastAsia="pl-PL" w:bidi="ar-SA"/>
        </w:rPr>
        <w:t xml:space="preserve">. W przypadku czytanej Ewangelii zaleca się śpiew dialogu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końcowej aklamacji.</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Wyznanie wiary (Credo)</w:t>
      </w:r>
      <w:r w:rsidRPr="00B2076B">
        <w:rPr>
          <w:rFonts w:ascii="Candara" w:eastAsia="Times New Roman" w:hAnsi="Candara" w:cs="Arial"/>
          <w:color w:val="auto"/>
          <w:sz w:val="26"/>
          <w:szCs w:val="26"/>
          <w:lang w:val="pl-PL" w:eastAsia="pl-PL" w:bidi="ar-SA"/>
        </w:rPr>
        <w:t> w celebracjach bardziej uroczystych zaleca się śpiewać. Intonuje je przewodniczący liturgii, kantor lub zespół śpiewaczy, a wykonuje całe zgromadzenie razem albo naprzemiennie</w:t>
      </w:r>
      <w:r w:rsidRPr="00B2076B">
        <w:rPr>
          <w:rFonts w:ascii="Candara" w:eastAsia="Times New Roman" w:hAnsi="Candara" w:cs="Arial"/>
          <w:color w:val="auto"/>
          <w:sz w:val="26"/>
          <w:szCs w:val="26"/>
          <w:bdr w:val="none" w:sz="0" w:space="0" w:color="auto" w:frame="1"/>
          <w:vertAlign w:val="superscript"/>
          <w:lang w:val="pl-PL" w:eastAsia="pl-PL" w:bidi="ar-SA"/>
        </w:rPr>
        <w:t>39)</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Wezwania modlitwy powszechnej mogą być śpiewane przez diakona, kantora lub inną osobę. W przypadku czytanych intencji można śpiewać samo wezwanie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aklamacją. Zaleca się śpiew końcowej modlitwy.</w:t>
      </w:r>
    </w:p>
    <w:p w:rsidR="00F40225" w:rsidRPr="00B2076B"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Liturgia eucharystyczna</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Śpiew na przygotowanie darów zasadniczo towarzyszy procesji. Może być wykonywany podczas obrzędów przygotowania darów także wówczas, gdy nie ma procesji. Obrzędowi temu może towarzyszyć muzyka wokalno-instrumentalna lub instrumentalna</w:t>
      </w:r>
      <w:r w:rsidRPr="00B2076B">
        <w:rPr>
          <w:rFonts w:ascii="Candara" w:eastAsia="Times New Roman" w:hAnsi="Candara" w:cs="Arial"/>
          <w:color w:val="auto"/>
          <w:sz w:val="26"/>
          <w:szCs w:val="26"/>
          <w:bdr w:val="none" w:sz="0" w:space="0" w:color="auto" w:frame="1"/>
          <w:vertAlign w:val="superscript"/>
          <w:lang w:val="pl-PL" w:eastAsia="pl-PL" w:bidi="ar-SA"/>
        </w:rPr>
        <w:t>40)</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Dialog przed prefacją, prefacja i aklamacja </w:t>
      </w:r>
      <w:r w:rsidRPr="00B2076B">
        <w:rPr>
          <w:rFonts w:ascii="Candara" w:eastAsia="Times New Roman" w:hAnsi="Candara" w:cs="Arial"/>
          <w:i/>
          <w:iCs/>
          <w:color w:val="auto"/>
          <w:sz w:val="26"/>
          <w:szCs w:val="26"/>
          <w:lang w:val="pl-PL" w:eastAsia="pl-PL" w:bidi="ar-SA"/>
        </w:rPr>
        <w:t>Święty (</w:t>
      </w:r>
      <w:proofErr w:type="spellStart"/>
      <w:r w:rsidRPr="00B2076B">
        <w:rPr>
          <w:rFonts w:ascii="Candara" w:eastAsia="Times New Roman" w:hAnsi="Candara" w:cs="Arial"/>
          <w:i/>
          <w:iCs/>
          <w:color w:val="auto"/>
          <w:sz w:val="26"/>
          <w:szCs w:val="26"/>
          <w:lang w:val="pl-PL" w:eastAsia="pl-PL" w:bidi="ar-SA"/>
        </w:rPr>
        <w:t>Sanctus</w:t>
      </w:r>
      <w:proofErr w:type="spellEnd"/>
      <w:r w:rsidRPr="00B2076B">
        <w:rPr>
          <w:rFonts w:ascii="Candara" w:eastAsia="Times New Roman" w:hAnsi="Candara" w:cs="Arial"/>
          <w:i/>
          <w:iCs/>
          <w:color w:val="auto"/>
          <w:sz w:val="26"/>
          <w:szCs w:val="26"/>
          <w:lang w:val="pl-PL" w:eastAsia="pl-PL" w:bidi="ar-SA"/>
        </w:rPr>
        <w:t>)</w:t>
      </w:r>
      <w:r w:rsidRPr="00B2076B">
        <w:rPr>
          <w:rFonts w:ascii="Candara" w:eastAsia="Times New Roman" w:hAnsi="Candara" w:cs="Arial"/>
          <w:color w:val="auto"/>
          <w:sz w:val="26"/>
          <w:szCs w:val="26"/>
          <w:lang w:val="pl-PL" w:eastAsia="pl-PL" w:bidi="ar-SA"/>
        </w:rPr>
        <w:t> stanowią jedną całość i powinny być śpiewane. Nie należy rozróżniać sposobu wykonywania tych części, śpiewając dialog, a recytując prefację</w:t>
      </w:r>
      <w:r w:rsidRPr="00B2076B">
        <w:rPr>
          <w:rFonts w:ascii="Candara" w:eastAsia="Times New Roman" w:hAnsi="Candara" w:cs="Arial"/>
          <w:color w:val="auto"/>
          <w:sz w:val="26"/>
          <w:szCs w:val="26"/>
          <w:bdr w:val="none" w:sz="0" w:space="0" w:color="auto" w:frame="1"/>
          <w:vertAlign w:val="superscript"/>
          <w:lang w:val="pl-PL" w:eastAsia="pl-PL" w:bidi="ar-SA"/>
        </w:rPr>
        <w:t>41)</w:t>
      </w:r>
      <w:r w:rsidRPr="00B2076B">
        <w:rPr>
          <w:rFonts w:ascii="Candara" w:eastAsia="Times New Roman" w:hAnsi="Candara" w:cs="Arial"/>
          <w:color w:val="auto"/>
          <w:sz w:val="26"/>
          <w:szCs w:val="26"/>
          <w:lang w:val="pl-PL" w:eastAsia="pl-PL" w:bidi="ar-SA"/>
        </w:rPr>
        <w:t>. Śpiew aklamacji Święty należy do całego zgromadzenia</w:t>
      </w:r>
      <w:r w:rsidRPr="00B2076B">
        <w:rPr>
          <w:rFonts w:ascii="Candara" w:eastAsia="Times New Roman" w:hAnsi="Candara" w:cs="Arial"/>
          <w:color w:val="auto"/>
          <w:sz w:val="26"/>
          <w:szCs w:val="26"/>
          <w:bdr w:val="none" w:sz="0" w:space="0" w:color="auto" w:frame="1"/>
          <w:vertAlign w:val="superscript"/>
          <w:lang w:val="pl-PL" w:eastAsia="pl-PL" w:bidi="ar-SA"/>
        </w:rPr>
        <w:t>42)</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 celebracjach bardziej uroczystych zaleca się wykorzystanie zamieszczonych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Mszale melodii do tekstów Modlitwy eucharystycznej.</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Po konsekracji, podczas ukazania świętych postaci, zasadniczo nie wykonuje się muzyki instrumentalnej.</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Poleca się wykonywać zamiennie wszystkie cztery aklamacje po przeistoczeniu.</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Doksologia kończąca Modlitwę eucharystyczną powinna być śpiewana. </w:t>
      </w:r>
      <w:r w:rsidR="001243BA">
        <w:rPr>
          <w:rFonts w:ascii="Candara" w:eastAsia="Times New Roman" w:hAnsi="Candara" w:cs="Arial"/>
          <w:color w:val="auto"/>
          <w:sz w:val="26"/>
          <w:szCs w:val="26"/>
          <w:lang w:val="pl-PL" w:eastAsia="pl-PL" w:bidi="ar-SA"/>
        </w:rPr>
        <w:br/>
        <w:t xml:space="preserve">W uroczystych </w:t>
      </w:r>
      <w:r w:rsidRPr="00B2076B">
        <w:rPr>
          <w:rFonts w:ascii="Candara" w:eastAsia="Times New Roman" w:hAnsi="Candara" w:cs="Arial"/>
          <w:color w:val="auto"/>
          <w:sz w:val="26"/>
          <w:szCs w:val="26"/>
          <w:lang w:val="pl-PL" w:eastAsia="pl-PL" w:bidi="ar-SA"/>
        </w:rPr>
        <w:t xml:space="preserve">celebracjach aklamację Amen można wielokrotnie powtórzyć,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a także wykonać wielogłosowo.</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Modlitwa Pańska (Pater </w:t>
      </w:r>
      <w:proofErr w:type="spellStart"/>
      <w:r w:rsidRPr="00B2076B">
        <w:rPr>
          <w:rFonts w:ascii="Candara" w:eastAsia="Times New Roman" w:hAnsi="Candara" w:cs="Arial"/>
          <w:color w:val="auto"/>
          <w:sz w:val="26"/>
          <w:szCs w:val="26"/>
          <w:lang w:val="pl-PL" w:eastAsia="pl-PL" w:bidi="ar-SA"/>
        </w:rPr>
        <w:t>noster</w:t>
      </w:r>
      <w:proofErr w:type="spellEnd"/>
      <w:r w:rsidRPr="00B2076B">
        <w:rPr>
          <w:rFonts w:ascii="Candara" w:eastAsia="Times New Roman" w:hAnsi="Candara" w:cs="Arial"/>
          <w:color w:val="auto"/>
          <w:sz w:val="26"/>
          <w:szCs w:val="26"/>
          <w:lang w:val="pl-PL" w:eastAsia="pl-PL" w:bidi="ar-SA"/>
        </w:rPr>
        <w:t xml:space="preserve">) wraz z wprowadzeniem i </w:t>
      </w:r>
      <w:proofErr w:type="spellStart"/>
      <w:r w:rsidRPr="00B2076B">
        <w:rPr>
          <w:rFonts w:ascii="Candara" w:eastAsia="Times New Roman" w:hAnsi="Candara" w:cs="Arial"/>
          <w:color w:val="auto"/>
          <w:sz w:val="26"/>
          <w:szCs w:val="26"/>
          <w:lang w:val="pl-PL" w:eastAsia="pl-PL" w:bidi="ar-SA"/>
        </w:rPr>
        <w:t>embolizmem</w:t>
      </w:r>
      <w:proofErr w:type="spellEnd"/>
      <w:r w:rsidRPr="00B2076B">
        <w:rPr>
          <w:rFonts w:ascii="Candara" w:eastAsia="Times New Roman" w:hAnsi="Candara" w:cs="Arial"/>
          <w:color w:val="auto"/>
          <w:sz w:val="26"/>
          <w:szCs w:val="26"/>
          <w:lang w:val="pl-PL" w:eastAsia="pl-PL" w:bidi="ar-SA"/>
        </w:rPr>
        <w:t xml:space="preserve"> może być śpiewana wyłącznie na melodie zamieszczone w Mszale</w:t>
      </w:r>
      <w:r w:rsidRPr="00B2076B">
        <w:rPr>
          <w:rFonts w:ascii="Candara" w:eastAsia="Times New Roman" w:hAnsi="Candara" w:cs="Arial"/>
          <w:color w:val="auto"/>
          <w:sz w:val="26"/>
          <w:szCs w:val="26"/>
          <w:bdr w:val="none" w:sz="0" w:space="0" w:color="auto" w:frame="1"/>
          <w:vertAlign w:val="superscript"/>
          <w:lang w:val="pl-PL" w:eastAsia="pl-PL" w:bidi="ar-SA"/>
        </w:rPr>
        <w:t>43)</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czasie przekazywania znaku pokoju nie wykonuje się żadnego śpiewu.</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Śpiew Baranku Boży (</w:t>
      </w:r>
      <w:proofErr w:type="spellStart"/>
      <w:r w:rsidRPr="00B2076B">
        <w:rPr>
          <w:rFonts w:ascii="Candara" w:eastAsia="Times New Roman" w:hAnsi="Candara" w:cs="Arial"/>
          <w:color w:val="auto"/>
          <w:sz w:val="26"/>
          <w:szCs w:val="26"/>
          <w:lang w:val="pl-PL" w:eastAsia="pl-PL" w:bidi="ar-SA"/>
        </w:rPr>
        <w:t>Agnus</w:t>
      </w:r>
      <w:proofErr w:type="spellEnd"/>
      <w:r w:rsidRPr="00B2076B">
        <w:rPr>
          <w:rFonts w:ascii="Candara" w:eastAsia="Times New Roman" w:hAnsi="Candara" w:cs="Arial"/>
          <w:color w:val="auto"/>
          <w:sz w:val="26"/>
          <w:szCs w:val="26"/>
          <w:lang w:val="pl-PL" w:eastAsia="pl-PL" w:bidi="ar-SA"/>
        </w:rPr>
        <w:t xml:space="preserve"> </w:t>
      </w:r>
      <w:proofErr w:type="spellStart"/>
      <w:r w:rsidRPr="00B2076B">
        <w:rPr>
          <w:rFonts w:ascii="Candara" w:eastAsia="Times New Roman" w:hAnsi="Candara" w:cs="Arial"/>
          <w:color w:val="auto"/>
          <w:sz w:val="26"/>
          <w:szCs w:val="26"/>
          <w:lang w:val="pl-PL" w:eastAsia="pl-PL" w:bidi="ar-SA"/>
        </w:rPr>
        <w:t>Dei</w:t>
      </w:r>
      <w:proofErr w:type="spellEnd"/>
      <w:r w:rsidRPr="00B2076B">
        <w:rPr>
          <w:rFonts w:ascii="Candara" w:eastAsia="Times New Roman" w:hAnsi="Candara" w:cs="Arial"/>
          <w:color w:val="auto"/>
          <w:sz w:val="26"/>
          <w:szCs w:val="26"/>
          <w:lang w:val="pl-PL" w:eastAsia="pl-PL" w:bidi="ar-SA"/>
        </w:rPr>
        <w:t xml:space="preserve">) towarzyszy obrzędowi łamania chleba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powinien trwać do jego zakończenia. Może być wykonywany w formie dialogowanej.</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Kiedy kapłan przyjmuje Najświętszy Sakrament, rozpoczyna się śpiew na Komunię. Wykonuje się antyfonę lub inny śpiew zatwierdzony przez władzę kościelną. Podczas procesji komunijnej, po śpiewie, może być wykonywana muzyka instrumentalna lub wokalno-instrumentalna</w:t>
      </w:r>
      <w:r w:rsidRPr="00B2076B">
        <w:rPr>
          <w:rFonts w:ascii="Candara" w:eastAsia="Times New Roman" w:hAnsi="Candara" w:cs="Arial"/>
          <w:color w:val="auto"/>
          <w:sz w:val="26"/>
          <w:szCs w:val="26"/>
          <w:bdr w:val="none" w:sz="0" w:space="0" w:color="auto" w:frame="1"/>
          <w:vertAlign w:val="superscript"/>
          <w:lang w:val="pl-PL" w:eastAsia="pl-PL" w:bidi="ar-SA"/>
        </w:rPr>
        <w:t>44)</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Po Komunii świętej, zależnie od okoliczności, następuje akt uwielbienia. Nie należy w tym czasie wykonywać innych czynności. Zgromadzenie może wykonać psalm, inną pieść pochwalną lub hymn</w:t>
      </w:r>
      <w:r w:rsidRPr="00B2076B">
        <w:rPr>
          <w:rFonts w:ascii="Candara" w:eastAsia="Times New Roman" w:hAnsi="Candara" w:cs="Arial"/>
          <w:color w:val="auto"/>
          <w:sz w:val="26"/>
          <w:szCs w:val="26"/>
          <w:bdr w:val="none" w:sz="0" w:space="0" w:color="auto" w:frame="1"/>
          <w:vertAlign w:val="superscript"/>
          <w:lang w:val="pl-PL" w:eastAsia="pl-PL" w:bidi="ar-SA"/>
        </w:rPr>
        <w:t>45)</w:t>
      </w:r>
      <w:r w:rsidRPr="00B2076B">
        <w:rPr>
          <w:rFonts w:ascii="Candara" w:eastAsia="Times New Roman" w:hAnsi="Candara" w:cs="Arial"/>
          <w:color w:val="auto"/>
          <w:sz w:val="26"/>
          <w:szCs w:val="26"/>
          <w:lang w:val="pl-PL" w:eastAsia="pl-PL" w:bidi="ar-SA"/>
        </w:rPr>
        <w:t>. Dopuszczalna jest również muzyka instrumentalna lub odpowiedni utwór wykonywany przez zespół śpiewaczy.</w:t>
      </w:r>
    </w:p>
    <w:p w:rsidR="00F40225" w:rsidRDefault="00F40225" w:rsidP="00F40225">
      <w:pPr>
        <w:numPr>
          <w:ilvl w:val="0"/>
          <w:numId w:val="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Po rozesłaniu, zwłaszcza gdy odbywa się uroczyste wyjście celebransa z asystą, należy wykonać śpiew, </w:t>
      </w:r>
      <w:r w:rsidRPr="00B2076B">
        <w:rPr>
          <w:rFonts w:ascii="Candara" w:eastAsia="Times New Roman" w:hAnsi="Candara" w:cs="Arial"/>
          <w:i/>
          <w:iCs/>
          <w:color w:val="auto"/>
          <w:sz w:val="26"/>
          <w:szCs w:val="26"/>
          <w:lang w:val="pl-PL" w:eastAsia="pl-PL" w:bidi="ar-SA"/>
        </w:rPr>
        <w:t xml:space="preserve">aby każdy wrócił do swoich dobrych czynów, wielbiąc </w:t>
      </w:r>
      <w:r w:rsidR="001243BA">
        <w:rPr>
          <w:rFonts w:ascii="Candara" w:eastAsia="Times New Roman" w:hAnsi="Candara" w:cs="Arial"/>
          <w:i/>
          <w:iCs/>
          <w:color w:val="auto"/>
          <w:sz w:val="26"/>
          <w:szCs w:val="26"/>
          <w:lang w:val="pl-PL" w:eastAsia="pl-PL" w:bidi="ar-SA"/>
        </w:rPr>
        <w:br/>
      </w:r>
      <w:r w:rsidRPr="00B2076B">
        <w:rPr>
          <w:rFonts w:ascii="Candara" w:eastAsia="Times New Roman" w:hAnsi="Candara" w:cs="Arial"/>
          <w:i/>
          <w:iCs/>
          <w:color w:val="auto"/>
          <w:sz w:val="26"/>
          <w:szCs w:val="26"/>
          <w:lang w:val="pl-PL" w:eastAsia="pl-PL" w:bidi="ar-SA"/>
        </w:rPr>
        <w:t>i błogosławiąc Boga</w:t>
      </w:r>
      <w:r w:rsidRPr="00B2076B">
        <w:rPr>
          <w:rFonts w:ascii="Candara" w:eastAsia="Times New Roman" w:hAnsi="Candara" w:cs="Arial"/>
          <w:i/>
          <w:iCs/>
          <w:color w:val="auto"/>
          <w:sz w:val="26"/>
          <w:szCs w:val="26"/>
          <w:vertAlign w:val="superscript"/>
          <w:lang w:val="pl-PL" w:eastAsia="pl-PL" w:bidi="ar-SA"/>
        </w:rPr>
        <w:t>46)</w:t>
      </w:r>
      <w:r w:rsidRPr="00B2076B">
        <w:rPr>
          <w:rFonts w:ascii="Candara" w:eastAsia="Times New Roman" w:hAnsi="Candara" w:cs="Arial"/>
          <w:color w:val="auto"/>
          <w:sz w:val="26"/>
          <w:szCs w:val="26"/>
          <w:lang w:val="pl-PL" w:eastAsia="pl-PL" w:bidi="ar-SA"/>
        </w:rPr>
        <w:t>. Zachęca się ponadto do wykonywania w tym czasie odpowiedniej muzyki instrumentalnej lub wokalno- instrumentalnej.</w:t>
      </w:r>
    </w:p>
    <w:p w:rsidR="001243BA" w:rsidRPr="00B2076B" w:rsidRDefault="001243BA" w:rsidP="001243BA">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F40225" w:rsidRPr="001243BA"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1243BA">
        <w:rPr>
          <w:rFonts w:ascii="Candara" w:eastAsia="Times New Roman" w:hAnsi="Candara" w:cs="Arial"/>
          <w:b/>
          <w:bCs/>
          <w:color w:val="auto"/>
          <w:sz w:val="28"/>
          <w:szCs w:val="26"/>
          <w:lang w:val="pl-PL" w:eastAsia="pl-PL" w:bidi="ar-SA"/>
        </w:rPr>
        <w:t>IV. Muzyka w roku liturgicznym</w:t>
      </w:r>
    </w:p>
    <w:p w:rsidR="001243BA" w:rsidRPr="00B2076B" w:rsidRDefault="001243BA"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Default="00F40225" w:rsidP="00F40225">
      <w:pPr>
        <w:numPr>
          <w:ilvl w:val="0"/>
          <w:numId w:val="6"/>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Szczególnie uroczysty wydźwięk ma świętowanie niedzieli jako Dnia Pańskiego. Wyjątkowość zgromadzenia eucharystycznego w tym dniu zostaje podkreślona przez liturgię śpiewaną. Starannie przygotowane śpiewy, które sprzyjają dzieleniu się jedną wiarą i miłością, mają być owocem współpracy wszystkich osób odpowiedzialnych za muzyczne ukształtowanie świętych obrzędów. Stają się one wówczas wyrazem radości serca</w:t>
      </w:r>
      <w:r w:rsidRPr="00B2076B">
        <w:rPr>
          <w:rFonts w:ascii="Candara" w:eastAsia="Times New Roman" w:hAnsi="Candara" w:cs="Arial"/>
          <w:color w:val="auto"/>
          <w:sz w:val="26"/>
          <w:szCs w:val="26"/>
          <w:bdr w:val="none" w:sz="0" w:space="0" w:color="auto" w:frame="1"/>
          <w:vertAlign w:val="superscript"/>
          <w:lang w:val="pl-PL" w:eastAsia="pl-PL" w:bidi="ar-SA"/>
        </w:rPr>
        <w:t>47)</w:t>
      </w:r>
      <w:r w:rsidRPr="00B2076B">
        <w:rPr>
          <w:rFonts w:ascii="Candara" w:eastAsia="Times New Roman" w:hAnsi="Candara" w:cs="Arial"/>
          <w:color w:val="auto"/>
          <w:sz w:val="26"/>
          <w:szCs w:val="26"/>
          <w:lang w:val="pl-PL" w:eastAsia="pl-PL" w:bidi="ar-SA"/>
        </w:rPr>
        <w:t>. Także odpowiednio dobrana muzyka instrumentalna powinna podkreślać uroczysty charakter niedzielnej liturgii.</w:t>
      </w:r>
    </w:p>
    <w:p w:rsidR="001243BA"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1243BA" w:rsidRPr="00B2076B"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1243BA" w:rsidRDefault="001243BA" w:rsidP="001243BA">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1243BA" w:rsidRDefault="001243BA" w:rsidP="001243BA">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1243BA" w:rsidRDefault="00F40225" w:rsidP="001243BA">
      <w:pPr>
        <w:numPr>
          <w:ilvl w:val="0"/>
          <w:numId w:val="6"/>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roku liturgicznym, obchodząc misteria odkupienia, Kościół otwiera bogactwo zbawczych czynów i zasług Chrystusa, aby wierni zetknęli się z Nim i dostąpili łaski zbawienia</w:t>
      </w:r>
      <w:r w:rsidRPr="00B2076B">
        <w:rPr>
          <w:rFonts w:ascii="Candara" w:eastAsia="Times New Roman" w:hAnsi="Candara" w:cs="Arial"/>
          <w:color w:val="auto"/>
          <w:sz w:val="26"/>
          <w:szCs w:val="26"/>
          <w:bdr w:val="none" w:sz="0" w:space="0" w:color="auto" w:frame="1"/>
          <w:vertAlign w:val="superscript"/>
          <w:lang w:val="pl-PL" w:eastAsia="pl-PL" w:bidi="ar-SA"/>
        </w:rPr>
        <w:t>48)</w:t>
      </w:r>
      <w:r w:rsidRPr="00B2076B">
        <w:rPr>
          <w:rFonts w:ascii="Candara" w:eastAsia="Times New Roman" w:hAnsi="Candara" w:cs="Arial"/>
          <w:color w:val="auto"/>
          <w:sz w:val="26"/>
          <w:szCs w:val="26"/>
          <w:lang w:val="pl-PL" w:eastAsia="pl-PL" w:bidi="ar-SA"/>
        </w:rPr>
        <w:t xml:space="preserve">. Treść i charakter poszczególnych obchodów lub okresów liturgicznych powinny stanowić podstawę do wyboru właściwych śpiewów. Melodie refrenów psalmu </w:t>
      </w:r>
      <w:proofErr w:type="spellStart"/>
      <w:r w:rsidRPr="00B2076B">
        <w:rPr>
          <w:rFonts w:ascii="Candara" w:eastAsia="Times New Roman" w:hAnsi="Candara" w:cs="Arial"/>
          <w:color w:val="auto"/>
          <w:sz w:val="26"/>
          <w:szCs w:val="26"/>
          <w:lang w:val="pl-PL" w:eastAsia="pl-PL" w:bidi="ar-SA"/>
        </w:rPr>
        <w:t>responsoryjnego</w:t>
      </w:r>
      <w:proofErr w:type="spellEnd"/>
      <w:r w:rsidRPr="00B2076B">
        <w:rPr>
          <w:rFonts w:ascii="Candara" w:eastAsia="Times New Roman" w:hAnsi="Candara" w:cs="Arial"/>
          <w:color w:val="auto"/>
          <w:sz w:val="26"/>
          <w:szCs w:val="26"/>
          <w:lang w:val="pl-PL" w:eastAsia="pl-PL" w:bidi="ar-SA"/>
        </w:rPr>
        <w:t xml:space="preserve">, tonów psalmowych i śpiewu przed Ewangelią należy różnicować, by nie miały charakteru uniwersalnego na cały rok. Zaleca się korzystać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bogactwa melodii, uwzględniając okresy liturgiczne oraz uroczystości. Niewskazane jest stosowanie kontrafaktur</w:t>
      </w:r>
      <w:r w:rsidRPr="00B2076B">
        <w:rPr>
          <w:rFonts w:ascii="Candara" w:eastAsia="Times New Roman" w:hAnsi="Candara" w:cs="Arial"/>
          <w:color w:val="auto"/>
          <w:sz w:val="26"/>
          <w:szCs w:val="26"/>
          <w:bdr w:val="none" w:sz="0" w:space="0" w:color="auto" w:frame="1"/>
          <w:vertAlign w:val="superscript"/>
          <w:lang w:val="pl-PL" w:eastAsia="pl-PL" w:bidi="ar-SA"/>
        </w:rPr>
        <w:t>49)</w:t>
      </w:r>
      <w:r w:rsidRPr="00B2076B">
        <w:rPr>
          <w:rFonts w:ascii="Candara" w:eastAsia="Times New Roman" w:hAnsi="Candara" w:cs="Arial"/>
          <w:color w:val="auto"/>
          <w:sz w:val="26"/>
          <w:szCs w:val="26"/>
          <w:lang w:val="pl-PL" w:eastAsia="pl-PL" w:bidi="ar-SA"/>
        </w:rPr>
        <w:t>.</w:t>
      </w:r>
    </w:p>
    <w:p w:rsidR="001243BA" w:rsidRPr="001243BA" w:rsidRDefault="001243BA" w:rsidP="001243BA">
      <w:pPr>
        <w:spacing w:after="0" w:line="389" w:lineRule="atLeast"/>
        <w:ind w:left="502"/>
        <w:jc w:val="both"/>
        <w:textAlignment w:val="baseline"/>
        <w:rPr>
          <w:rFonts w:ascii="Candara" w:eastAsia="Times New Roman" w:hAnsi="Candara" w:cs="Arial"/>
          <w:color w:val="auto"/>
          <w:szCs w:val="26"/>
          <w:lang w:val="pl-PL" w:eastAsia="pl-PL" w:bidi="ar-SA"/>
        </w:rPr>
      </w:pPr>
    </w:p>
    <w:p w:rsidR="00F40225" w:rsidRPr="00B2076B" w:rsidRDefault="00F40225" w:rsidP="00F40225">
      <w:pPr>
        <w:numPr>
          <w:ilvl w:val="1"/>
          <w:numId w:val="6"/>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 Adwencie w doborze śpiewów należy uwzględnić dwie części tego okresu. Do 16 grudnia treści liturgii nawiązują do historii Izraela oczekującego na przyjście Mesjasza. Jest to czas duchowego przygotowania się Kościoła na Paruzję. Od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17 grudnia następuje bezpośrednie przygotowanie do uroczystości Narodzenia Pańskiego; podobne treści liturgiczne towarzyszą celebracjom Mszy świętych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o Najświętszej Maryi Pannie w Adwencie, zwanych roratami.</w:t>
      </w:r>
    </w:p>
    <w:p w:rsidR="00F40225" w:rsidRPr="00B2076B" w:rsidRDefault="00F40225" w:rsidP="00F40225">
      <w:pPr>
        <w:numPr>
          <w:ilvl w:val="1"/>
          <w:numId w:val="6"/>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okresie Narodzenia Pańskiego (od 25 grudnia do święta Chrztu Pańskiego) podczas liturgii należy śpiewać kolędy. Pastorałki (kolędy domowe) mogą być śpiewane wyłącznie poza liturgią: podczas wspólnego kolędowania, jasełek czy na koncertach.</w:t>
      </w:r>
    </w:p>
    <w:p w:rsidR="00F40225" w:rsidRPr="00B2076B" w:rsidRDefault="00F40225" w:rsidP="00F40225">
      <w:pPr>
        <w:numPr>
          <w:ilvl w:val="1"/>
          <w:numId w:val="6"/>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Po święcie Chrztu Pańskiego następuje pierwsza część okresu zwykłego. Należy wówczas śpiewać pieśni związane z treścią liturgii tego okresu. W przypadku utrwalonej tradycji śpiewania kolęd aż do święta Ofiarowania Pańskiego dopuszcza się wykorzystywanie zwrotek, których treść koresponduje z liturgią pierwszych tygodni okresu zwykłego. Można także śpiewać kolędy po zakończeniu liturgii.</w:t>
      </w:r>
    </w:p>
    <w:p w:rsidR="00F40225" w:rsidRDefault="00F40225" w:rsidP="00F40225">
      <w:pPr>
        <w:numPr>
          <w:ilvl w:val="1"/>
          <w:numId w:val="6"/>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Okres Wielkiego Postu trwa od Środy Popielcowej do Wielkiego Czwartku (bez Mszy Wieczerzy Pańskiej). Czas ten służy przygotowaniu do obchodu Świąt Wielkanocnych, czyli męki, śmierci i zmartwychwstania naszego Pana. Dominują w nim trzy tematy: pokuta, chrzest i męka Pańska, przy czym w liturgii temat pasyjny przeważa dopiero w Wielkim Tygodniu, a w polskiej tradycji – od poniedziałku piątego tygodnia</w:t>
      </w:r>
      <w:r w:rsidRPr="00B2076B">
        <w:rPr>
          <w:rFonts w:ascii="Candara" w:eastAsia="Times New Roman" w:hAnsi="Candara" w:cs="Arial"/>
          <w:color w:val="auto"/>
          <w:sz w:val="26"/>
          <w:szCs w:val="26"/>
          <w:bdr w:val="none" w:sz="0" w:space="0" w:color="auto" w:frame="1"/>
          <w:vertAlign w:val="superscript"/>
          <w:lang w:val="pl-PL" w:eastAsia="pl-PL" w:bidi="ar-SA"/>
        </w:rPr>
        <w:t>50)</w:t>
      </w:r>
      <w:r w:rsidRPr="00B2076B">
        <w:rPr>
          <w:rFonts w:ascii="Candara" w:eastAsia="Times New Roman" w:hAnsi="Candara" w:cs="Arial"/>
          <w:color w:val="auto"/>
          <w:sz w:val="26"/>
          <w:szCs w:val="26"/>
          <w:lang w:val="pl-PL" w:eastAsia="pl-PL" w:bidi="ar-SA"/>
        </w:rPr>
        <w:t>. W doborze śpiewów należy uwzględnić to zróżnicowanie. Śpiew pieśni pasyjnych należy stosować zawsze w sprawowaniu nabożeństw Gorzkich żalów i Drogi krzyżowej.</w:t>
      </w:r>
    </w:p>
    <w:p w:rsidR="001243BA"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1243BA" w:rsidRPr="00B2076B"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1"/>
          <w:numId w:val="6"/>
        </w:numPr>
        <w:spacing w:after="0" w:line="389" w:lineRule="atLeast"/>
        <w:ind w:left="1004"/>
        <w:jc w:val="both"/>
        <w:textAlignment w:val="baseline"/>
        <w:rPr>
          <w:rFonts w:ascii="Candara" w:eastAsia="Times New Roman" w:hAnsi="Candara" w:cs="Arial"/>
          <w:color w:val="auto"/>
          <w:sz w:val="26"/>
          <w:szCs w:val="26"/>
          <w:lang w:val="pl-PL" w:eastAsia="pl-PL" w:bidi="ar-SA"/>
        </w:rPr>
      </w:pPr>
      <w:proofErr w:type="spellStart"/>
      <w:r w:rsidRPr="00B2076B">
        <w:rPr>
          <w:rFonts w:ascii="Candara" w:eastAsia="Times New Roman" w:hAnsi="Candara" w:cs="Arial"/>
          <w:color w:val="auto"/>
          <w:sz w:val="26"/>
          <w:szCs w:val="26"/>
          <w:lang w:val="pl-PL" w:eastAsia="pl-PL" w:bidi="ar-SA"/>
        </w:rPr>
        <w:lastRenderedPageBreak/>
        <w:t>Triduum</w:t>
      </w:r>
      <w:proofErr w:type="spellEnd"/>
      <w:r w:rsidRPr="00B2076B">
        <w:rPr>
          <w:rFonts w:ascii="Candara" w:eastAsia="Times New Roman" w:hAnsi="Candara" w:cs="Arial"/>
          <w:color w:val="auto"/>
          <w:sz w:val="26"/>
          <w:szCs w:val="26"/>
          <w:lang w:val="pl-PL" w:eastAsia="pl-PL" w:bidi="ar-SA"/>
        </w:rPr>
        <w:t xml:space="preserve"> Paschalne stanowi szczyt roku liturgicznego. Należy szczególnie zatroszczyć się o przygotowanie muzyki na każdą liturgię </w:t>
      </w:r>
      <w:proofErr w:type="spellStart"/>
      <w:r w:rsidRPr="00B2076B">
        <w:rPr>
          <w:rFonts w:ascii="Candara" w:eastAsia="Times New Roman" w:hAnsi="Candara" w:cs="Arial"/>
          <w:color w:val="auto"/>
          <w:sz w:val="26"/>
          <w:szCs w:val="26"/>
          <w:lang w:val="pl-PL" w:eastAsia="pl-PL" w:bidi="ar-SA"/>
        </w:rPr>
        <w:t>Triduum</w:t>
      </w:r>
      <w:proofErr w:type="spellEnd"/>
      <w:r w:rsidRPr="00B2076B">
        <w:rPr>
          <w:rFonts w:ascii="Candara" w:eastAsia="Times New Roman" w:hAnsi="Candara" w:cs="Arial"/>
          <w:color w:val="auto"/>
          <w:sz w:val="26"/>
          <w:szCs w:val="26"/>
          <w:lang w:val="pl-PL" w:eastAsia="pl-PL" w:bidi="ar-SA"/>
        </w:rPr>
        <w:t xml:space="preserve"> Paschalnego, zwłaszcza: Mszy Wieczerzy Pańskiej, Liturgii na cześć Męki Pańskiej i Wigilii Paschalnej. Te trzy wydarzenia zbawcze znalazły szczególne odzwierciedlenie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w muzyce powstałej przez wieki dla oddania chwały Bogu i dla pożytku duchowego wiernych. Należy korzystać z tego skarbca i dziś tymi kompozycjami pomagać wiernym w oddaniu chwały Bogu. W obrzędach </w:t>
      </w:r>
      <w:proofErr w:type="spellStart"/>
      <w:r w:rsidRPr="00B2076B">
        <w:rPr>
          <w:rFonts w:ascii="Candara" w:eastAsia="Times New Roman" w:hAnsi="Candara" w:cs="Arial"/>
          <w:color w:val="auto"/>
          <w:sz w:val="26"/>
          <w:szCs w:val="26"/>
          <w:lang w:val="pl-PL" w:eastAsia="pl-PL" w:bidi="ar-SA"/>
        </w:rPr>
        <w:t>Triduum</w:t>
      </w:r>
      <w:proofErr w:type="spellEnd"/>
      <w:r w:rsidRPr="00B2076B">
        <w:rPr>
          <w:rFonts w:ascii="Candara" w:eastAsia="Times New Roman" w:hAnsi="Candara" w:cs="Arial"/>
          <w:color w:val="auto"/>
          <w:sz w:val="26"/>
          <w:szCs w:val="26"/>
          <w:lang w:val="pl-PL" w:eastAsia="pl-PL" w:bidi="ar-SA"/>
        </w:rPr>
        <w:t xml:space="preserve"> Paschalnego powinny czynnie uczestniczyć zespoły śpiewacze.</w:t>
      </w:r>
    </w:p>
    <w:p w:rsidR="00F40225" w:rsidRPr="00B2076B" w:rsidRDefault="00F40225" w:rsidP="00F40225">
      <w:pPr>
        <w:numPr>
          <w:ilvl w:val="1"/>
          <w:numId w:val="6"/>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Przez cały okres wielkanocny celebracjom eucharystycznym mają zasadniczo towarzyszyć śpiewy o zmartwychwstaniu Pańskim.</w:t>
      </w:r>
    </w:p>
    <w:p w:rsidR="00F40225" w:rsidRPr="00B2076B" w:rsidRDefault="00F40225" w:rsidP="00F40225">
      <w:pPr>
        <w:numPr>
          <w:ilvl w:val="1"/>
          <w:numId w:val="6"/>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okresie zwykłym świętuje się misterium Chrystusa w Jego pełni</w:t>
      </w:r>
      <w:r w:rsidRPr="00B2076B">
        <w:rPr>
          <w:rFonts w:ascii="Candara" w:eastAsia="Times New Roman" w:hAnsi="Candara" w:cs="Arial"/>
          <w:color w:val="auto"/>
          <w:sz w:val="26"/>
          <w:szCs w:val="26"/>
          <w:bdr w:val="none" w:sz="0" w:space="0" w:color="auto" w:frame="1"/>
          <w:vertAlign w:val="superscript"/>
          <w:lang w:val="pl-PL" w:eastAsia="pl-PL" w:bidi="ar-SA"/>
        </w:rPr>
        <w:t>51)</w:t>
      </w:r>
      <w:r w:rsidRPr="00B2076B">
        <w:rPr>
          <w:rFonts w:ascii="Candara" w:eastAsia="Times New Roman" w:hAnsi="Candara" w:cs="Arial"/>
          <w:color w:val="auto"/>
          <w:sz w:val="26"/>
          <w:szCs w:val="26"/>
          <w:lang w:val="pl-PL" w:eastAsia="pl-PL" w:bidi="ar-SA"/>
        </w:rPr>
        <w:t>. Śpiewy stosowane w świętych obrzędach, zgodnie z liturgiczną treścią tego okresu, mają przypominać prawdy chrześcijańskiej wiary, nauczanie Chrystusa i Jego zbawcze dzieła.</w:t>
      </w:r>
    </w:p>
    <w:p w:rsidR="00F40225" w:rsidRDefault="00F40225" w:rsidP="001243BA">
      <w:pPr>
        <w:numPr>
          <w:ilvl w:val="0"/>
          <w:numId w:val="6"/>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Pośród wielu obchodów liturgicznych w okresie zwykłym na uwagę zasługuje uroczystość Najświętszego Ciała i Krwi Chrystusa (Boże Ciało). Msza święta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następująca po niej procesja eucharystyczna powinny być sprawowane w sposób szczególnie uroczysty z udziałem zespołów śpiewaczych. Podczas procesji wskazany jest udział orkiestry, która wzbogaca celebrację grą na przemian ze śpiewem wiernych. Ewangelie przy czterech ołtarzach powinny być śpiewane. Należy zadbać, aby uczestniczący w procesji mieli przygotowane teksty pieśni eucharystycznych.</w:t>
      </w:r>
    </w:p>
    <w:p w:rsidR="001243BA" w:rsidRPr="001243BA" w:rsidRDefault="001243BA" w:rsidP="001243BA">
      <w:pPr>
        <w:spacing w:after="0" w:line="389" w:lineRule="atLeast"/>
        <w:jc w:val="both"/>
        <w:textAlignment w:val="baseline"/>
        <w:rPr>
          <w:rFonts w:ascii="Candara" w:eastAsia="Times New Roman" w:hAnsi="Candara" w:cs="Arial"/>
          <w:color w:val="auto"/>
          <w:szCs w:val="26"/>
          <w:lang w:val="pl-PL" w:eastAsia="pl-PL" w:bidi="ar-SA"/>
        </w:rPr>
      </w:pPr>
    </w:p>
    <w:p w:rsidR="00F40225" w:rsidRPr="001243BA" w:rsidRDefault="00F40225" w:rsidP="001243BA">
      <w:pPr>
        <w:spacing w:after="0" w:line="389" w:lineRule="atLeast"/>
        <w:jc w:val="both"/>
        <w:textAlignment w:val="baseline"/>
        <w:rPr>
          <w:rFonts w:ascii="Candara" w:eastAsia="Times New Roman" w:hAnsi="Candara" w:cs="Arial"/>
          <w:b/>
          <w:bCs/>
          <w:i/>
          <w:iCs/>
          <w:color w:val="auto"/>
          <w:sz w:val="28"/>
          <w:szCs w:val="26"/>
          <w:lang w:val="pl-PL" w:eastAsia="pl-PL" w:bidi="ar-SA"/>
        </w:rPr>
      </w:pPr>
      <w:r w:rsidRPr="001243BA">
        <w:rPr>
          <w:rFonts w:ascii="Candara" w:eastAsia="Times New Roman" w:hAnsi="Candara" w:cs="Arial"/>
          <w:b/>
          <w:bCs/>
          <w:color w:val="auto"/>
          <w:sz w:val="28"/>
          <w:szCs w:val="26"/>
          <w:lang w:val="pl-PL" w:eastAsia="pl-PL" w:bidi="ar-SA"/>
        </w:rPr>
        <w:t>V. Śpiew </w:t>
      </w:r>
      <w:r w:rsidRPr="001243BA">
        <w:rPr>
          <w:rFonts w:ascii="Candara" w:eastAsia="Times New Roman" w:hAnsi="Candara" w:cs="Arial"/>
          <w:b/>
          <w:bCs/>
          <w:i/>
          <w:iCs/>
          <w:color w:val="auto"/>
          <w:sz w:val="28"/>
          <w:szCs w:val="26"/>
          <w:lang w:val="pl-PL" w:eastAsia="pl-PL" w:bidi="ar-SA"/>
        </w:rPr>
        <w:t>Liturgii godzin</w:t>
      </w:r>
    </w:p>
    <w:p w:rsidR="001243BA" w:rsidRPr="00B2076B"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7"/>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Liturgia godzin </w:t>
      </w:r>
      <w:r w:rsidRPr="00B2076B">
        <w:rPr>
          <w:rFonts w:ascii="Candara" w:eastAsia="Times New Roman" w:hAnsi="Candara" w:cs="Arial"/>
          <w:color w:val="auto"/>
          <w:sz w:val="26"/>
          <w:szCs w:val="26"/>
          <w:lang w:val="pl-PL" w:eastAsia="pl-PL" w:bidi="ar-SA"/>
        </w:rPr>
        <w:t>jest publiczną modlitwą Kościoła, która </w:t>
      </w:r>
      <w:r w:rsidRPr="00B2076B">
        <w:rPr>
          <w:rFonts w:ascii="Candara" w:eastAsia="Times New Roman" w:hAnsi="Candara" w:cs="Arial"/>
          <w:i/>
          <w:iCs/>
          <w:color w:val="auto"/>
          <w:sz w:val="26"/>
          <w:szCs w:val="26"/>
          <w:lang w:val="pl-PL" w:eastAsia="pl-PL" w:bidi="ar-SA"/>
        </w:rPr>
        <w:t>rozciąga na poszczególne pory dnia uwielbienie i dziękczynienie oraz wspomnienie tajemnic zbawienia</w:t>
      </w:r>
      <w:r w:rsidRPr="00B2076B">
        <w:rPr>
          <w:rFonts w:ascii="Candara" w:eastAsia="Times New Roman" w:hAnsi="Candara" w:cs="Arial"/>
          <w:i/>
          <w:iCs/>
          <w:color w:val="auto"/>
          <w:sz w:val="26"/>
          <w:szCs w:val="26"/>
          <w:vertAlign w:val="superscript"/>
          <w:lang w:val="pl-PL" w:eastAsia="pl-PL" w:bidi="ar-SA"/>
        </w:rPr>
        <w:t>52)</w:t>
      </w:r>
      <w:r w:rsidRPr="00B2076B">
        <w:rPr>
          <w:rFonts w:ascii="Candara" w:eastAsia="Times New Roman" w:hAnsi="Candara" w:cs="Arial"/>
          <w:color w:val="auto"/>
          <w:sz w:val="26"/>
          <w:szCs w:val="26"/>
          <w:lang w:val="pl-PL" w:eastAsia="pl-PL" w:bidi="ar-SA"/>
        </w:rPr>
        <w:t>. Zaleca się celebrowanie ze śpiewem przynajmniej Jutrzni i Nieszporów we wspólnotach Kościoła, w parafiach, zgromadzeniach zakonnych i seminariach duchownych, zwłaszcza w niedziele i święta</w:t>
      </w:r>
      <w:r w:rsidRPr="00B2076B">
        <w:rPr>
          <w:rFonts w:ascii="Candara" w:eastAsia="Times New Roman" w:hAnsi="Candara" w:cs="Arial"/>
          <w:color w:val="auto"/>
          <w:sz w:val="26"/>
          <w:szCs w:val="26"/>
          <w:bdr w:val="none" w:sz="0" w:space="0" w:color="auto" w:frame="1"/>
          <w:vertAlign w:val="superscript"/>
          <w:lang w:val="pl-PL" w:eastAsia="pl-PL" w:bidi="ar-SA"/>
        </w:rPr>
        <w:t>53)</w:t>
      </w:r>
      <w:r w:rsidRPr="00B2076B">
        <w:rPr>
          <w:rFonts w:ascii="Candara" w:eastAsia="Times New Roman" w:hAnsi="Candara" w:cs="Arial"/>
          <w:color w:val="auto"/>
          <w:sz w:val="26"/>
          <w:szCs w:val="26"/>
          <w:lang w:val="pl-PL" w:eastAsia="pl-PL" w:bidi="ar-SA"/>
        </w:rPr>
        <w:t>.</w:t>
      </w:r>
    </w:p>
    <w:p w:rsidR="00F40225"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Hymn ze swej natury domaga się śpiewu. Wykonuje się go wspólnie lub naprzemiennie na dwa chóry. Może być zastąpiony odpowiednim śpiewem podanym w księgach Liturgii godzin.</w:t>
      </w:r>
    </w:p>
    <w:p w:rsidR="001243BA"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1243BA"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1243BA"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1243BA" w:rsidRPr="00B2076B" w:rsidRDefault="001243BA" w:rsidP="001243BA">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Psalmodia stanowi zasadniczą część Liturgii godzin i z natury swej przeznaczona jest do śpiewu</w:t>
      </w:r>
      <w:r w:rsidRPr="00B2076B">
        <w:rPr>
          <w:rFonts w:ascii="Candara" w:eastAsia="Times New Roman" w:hAnsi="Candara" w:cs="Arial"/>
          <w:color w:val="auto"/>
          <w:sz w:val="26"/>
          <w:szCs w:val="26"/>
          <w:bdr w:val="none" w:sz="0" w:space="0" w:color="auto" w:frame="1"/>
          <w:vertAlign w:val="superscript"/>
          <w:lang w:val="pl-PL" w:eastAsia="pl-PL" w:bidi="ar-SA"/>
        </w:rPr>
        <w:t>54)</w:t>
      </w:r>
      <w:r w:rsidRPr="00B2076B">
        <w:rPr>
          <w:rFonts w:ascii="Candara" w:eastAsia="Times New Roman" w:hAnsi="Candara" w:cs="Arial"/>
          <w:color w:val="auto"/>
          <w:sz w:val="26"/>
          <w:szCs w:val="26"/>
          <w:lang w:val="pl-PL" w:eastAsia="pl-PL" w:bidi="ar-SA"/>
        </w:rPr>
        <w:t>. Jej poprawne wykonanie ma pomóc w kontemplacji, jest świadectwem wiary oraz znakiem wspólnoty. Zaleca się stosowanie różnych melodii, szczególnie tonów gregoriańskich. Dopuszczone są trzy zasadnicze sposoby śpiewania psalmodii: antyfonalny – wykonywany naprzemiennie przez dwa chóry, responsorialny – polegający na dialogu solisty z ludem, oraz ciągły.</w:t>
      </w:r>
    </w:p>
    <w:p w:rsidR="00F40225" w:rsidRPr="00B2076B"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Kantyki ewangeliczne (Zachariasza, Maryi i Symeona) wykonuje się na sposób psalmodii, zachowując w tonach gregoriańskich </w:t>
      </w:r>
      <w:proofErr w:type="spellStart"/>
      <w:r w:rsidRPr="00B2076B">
        <w:rPr>
          <w:rFonts w:ascii="Candara" w:eastAsia="Times New Roman" w:hAnsi="Candara" w:cs="Arial"/>
          <w:color w:val="auto"/>
          <w:sz w:val="26"/>
          <w:szCs w:val="26"/>
          <w:lang w:val="pl-PL" w:eastAsia="pl-PL" w:bidi="ar-SA"/>
        </w:rPr>
        <w:t>intonatio</w:t>
      </w:r>
      <w:proofErr w:type="spellEnd"/>
      <w:r w:rsidRPr="00B2076B">
        <w:rPr>
          <w:rFonts w:ascii="Candara" w:eastAsia="Times New Roman" w:hAnsi="Candara" w:cs="Arial"/>
          <w:color w:val="auto"/>
          <w:sz w:val="26"/>
          <w:szCs w:val="26"/>
          <w:lang w:val="pl-PL" w:eastAsia="pl-PL" w:bidi="ar-SA"/>
        </w:rPr>
        <w:t xml:space="preserve"> w każdym wersecie. Właściwą praktyką jest wyróżnianie tych części celebracji nie tylko znakiem krzyża, ale także wykonaniem ich w sposób uroczysty, np. wielogłosowo.</w:t>
      </w:r>
    </w:p>
    <w:p w:rsidR="00F40225" w:rsidRPr="00B2076B"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Antyfony poprzedzające kantyki ewangeliczne powinny odróżniać się melodycznie od antyfon stosowanych w psalmodii.</w:t>
      </w:r>
    </w:p>
    <w:p w:rsidR="00F40225" w:rsidRPr="00B2076B"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Czytania nie są przeznaczone do śpiewu. Należy je wykonywać godnie, wyraźnie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dokładnie, tak by wszyscy dobrze je słyszeli i rozumieli. Można je śpiewać tylko wtedy, gdy zastosowana melodia nie przesłania słów i zrozumienia tekstu</w:t>
      </w:r>
      <w:r w:rsidRPr="00B2076B">
        <w:rPr>
          <w:rFonts w:ascii="Candara" w:eastAsia="Times New Roman" w:hAnsi="Candara" w:cs="Arial"/>
          <w:color w:val="auto"/>
          <w:sz w:val="26"/>
          <w:szCs w:val="26"/>
          <w:bdr w:val="none" w:sz="0" w:space="0" w:color="auto" w:frame="1"/>
          <w:vertAlign w:val="superscript"/>
          <w:lang w:val="pl-PL" w:eastAsia="pl-PL" w:bidi="ar-SA"/>
        </w:rPr>
        <w:t>55)</w:t>
      </w:r>
      <w:r w:rsidRPr="00B2076B">
        <w:rPr>
          <w:rFonts w:ascii="Candara" w:eastAsia="Times New Roman" w:hAnsi="Candara" w:cs="Arial"/>
          <w:color w:val="auto"/>
          <w:sz w:val="26"/>
          <w:szCs w:val="26"/>
          <w:lang w:val="pl-PL" w:eastAsia="pl-PL" w:bidi="ar-SA"/>
        </w:rPr>
        <w:t>. Stosuje się wówczas melodie z Lekcjonarza</w:t>
      </w:r>
      <w:r w:rsidRPr="00B2076B">
        <w:rPr>
          <w:rFonts w:ascii="Candara" w:eastAsia="Times New Roman" w:hAnsi="Candara" w:cs="Arial"/>
          <w:color w:val="auto"/>
          <w:sz w:val="26"/>
          <w:szCs w:val="26"/>
          <w:bdr w:val="none" w:sz="0" w:space="0" w:color="auto" w:frame="1"/>
          <w:vertAlign w:val="superscript"/>
          <w:lang w:val="pl-PL" w:eastAsia="pl-PL" w:bidi="ar-SA"/>
        </w:rPr>
        <w:t>56)</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Odpowiedzią na usłyszane słowo Boże jest responsorium, które domaga się śpiewu, i to śpiewu wspólnego</w:t>
      </w:r>
      <w:r w:rsidRPr="00B2076B">
        <w:rPr>
          <w:rFonts w:ascii="Candara" w:eastAsia="Times New Roman" w:hAnsi="Candara" w:cs="Arial"/>
          <w:color w:val="auto"/>
          <w:sz w:val="26"/>
          <w:szCs w:val="26"/>
          <w:bdr w:val="none" w:sz="0" w:space="0" w:color="auto" w:frame="1"/>
          <w:vertAlign w:val="superscript"/>
          <w:lang w:val="pl-PL" w:eastAsia="pl-PL" w:bidi="ar-SA"/>
        </w:rPr>
        <w:t>57)</w:t>
      </w:r>
      <w:r w:rsidRPr="00B2076B">
        <w:rPr>
          <w:rFonts w:ascii="Candara" w:eastAsia="Times New Roman" w:hAnsi="Candara" w:cs="Arial"/>
          <w:color w:val="auto"/>
          <w:sz w:val="26"/>
          <w:szCs w:val="26"/>
          <w:lang w:val="pl-PL" w:eastAsia="pl-PL" w:bidi="ar-SA"/>
        </w:rPr>
        <w:t>. Melodie do responsoriów można zaczerpnąć ze źródeł liturgicznych, jak również mogą być nowymi kompozycjami</w:t>
      </w:r>
      <w:r w:rsidRPr="00B2076B">
        <w:rPr>
          <w:rFonts w:ascii="Candara" w:eastAsia="Times New Roman" w:hAnsi="Candara" w:cs="Arial"/>
          <w:color w:val="auto"/>
          <w:sz w:val="26"/>
          <w:szCs w:val="26"/>
          <w:bdr w:val="none" w:sz="0" w:space="0" w:color="auto" w:frame="1"/>
          <w:vertAlign w:val="superscript"/>
          <w:lang w:val="pl-PL" w:eastAsia="pl-PL" w:bidi="ar-SA"/>
        </w:rPr>
        <w:t>58)</w:t>
      </w:r>
      <w:r w:rsidRPr="00B2076B">
        <w:rPr>
          <w:rFonts w:ascii="Candara" w:eastAsia="Times New Roman" w:hAnsi="Candara" w:cs="Arial"/>
          <w:color w:val="auto"/>
          <w:sz w:val="26"/>
          <w:szCs w:val="26"/>
          <w:lang w:val="pl-PL" w:eastAsia="pl-PL" w:bidi="ar-SA"/>
        </w:rPr>
        <w:t>. Responsorium można zastąpić medytacją w ciszy lub wykonać inny odpowiedni śpiew zatwierdzony przez władzę kościelną</w:t>
      </w:r>
      <w:r w:rsidRPr="00B2076B">
        <w:rPr>
          <w:rFonts w:ascii="Candara" w:eastAsia="Times New Roman" w:hAnsi="Candara" w:cs="Arial"/>
          <w:color w:val="auto"/>
          <w:sz w:val="26"/>
          <w:szCs w:val="26"/>
          <w:bdr w:val="none" w:sz="0" w:space="0" w:color="auto" w:frame="1"/>
          <w:vertAlign w:val="superscript"/>
          <w:lang w:val="pl-PL" w:eastAsia="pl-PL" w:bidi="ar-SA"/>
        </w:rPr>
        <w:t>59)</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Prośby w uroczystych celebracjach mogą być śpiewane przez przewodniczącego liturgii lub jednego z posługujących na dwa sposoby. Pierwszy polega na śpiewie solowym, wtedy zgromadzeni powtarzają stałą aklamację; w drugim można wykorzystać dwuczęściową strukturę prośby – pierwszą śpiewa kantor, drugą wszyscy.</w:t>
      </w:r>
    </w:p>
    <w:p w:rsidR="00F40225" w:rsidRPr="00B2076B" w:rsidRDefault="00F40225" w:rsidP="00F40225">
      <w:pPr>
        <w:numPr>
          <w:ilvl w:val="1"/>
          <w:numId w:val="7"/>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Śpiew Ojcze nasz wykonuje całe zgromadzenie liturgiczne na melodie z Mszału rzymskiego. Jeżeli prośby i Ojcze nasz są śpiewane, wskazane jest, aby modlitwę końcową i błogosławieństwo celebrans również odśpiewał.</w:t>
      </w:r>
    </w:p>
    <w:p w:rsidR="00F40225" w:rsidRPr="00B2076B" w:rsidRDefault="00F40225" w:rsidP="00F40225">
      <w:pPr>
        <w:numPr>
          <w:ilvl w:val="0"/>
          <w:numId w:val="7"/>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 celu pogłębienia modlitwy w </w:t>
      </w:r>
      <w:proofErr w:type="spellStart"/>
      <w:r w:rsidRPr="00B2076B">
        <w:rPr>
          <w:rFonts w:ascii="Candara" w:eastAsia="Times New Roman" w:hAnsi="Candara" w:cs="Arial"/>
          <w:color w:val="auto"/>
          <w:sz w:val="26"/>
          <w:szCs w:val="26"/>
          <w:lang w:val="pl-PL" w:eastAsia="pl-PL" w:bidi="ar-SA"/>
        </w:rPr>
        <w:t>Triduum</w:t>
      </w:r>
      <w:proofErr w:type="spellEnd"/>
      <w:r w:rsidRPr="00B2076B">
        <w:rPr>
          <w:rFonts w:ascii="Candara" w:eastAsia="Times New Roman" w:hAnsi="Candara" w:cs="Arial"/>
          <w:color w:val="auto"/>
          <w:sz w:val="26"/>
          <w:szCs w:val="26"/>
          <w:lang w:val="pl-PL" w:eastAsia="pl-PL" w:bidi="ar-SA"/>
        </w:rPr>
        <w:t xml:space="preserve"> Paschalnym zachęca się do uroczystego celebrowania </w:t>
      </w:r>
      <w:r w:rsidRPr="00B2076B">
        <w:rPr>
          <w:rFonts w:ascii="Candara" w:eastAsia="Times New Roman" w:hAnsi="Candara" w:cs="Arial"/>
          <w:i/>
          <w:iCs/>
          <w:color w:val="auto"/>
          <w:sz w:val="26"/>
          <w:szCs w:val="26"/>
          <w:lang w:val="pl-PL" w:eastAsia="pl-PL" w:bidi="ar-SA"/>
        </w:rPr>
        <w:t>Liturgii godzin</w:t>
      </w:r>
      <w:r w:rsidRPr="00B2076B">
        <w:rPr>
          <w:rFonts w:ascii="Candara" w:eastAsia="Times New Roman" w:hAnsi="Candara" w:cs="Arial"/>
          <w:color w:val="auto"/>
          <w:sz w:val="26"/>
          <w:szCs w:val="26"/>
          <w:lang w:val="pl-PL" w:eastAsia="pl-PL" w:bidi="ar-SA"/>
        </w:rPr>
        <w:t xml:space="preserve">, zwłaszcza Jutrzni z Godziną czytań w Wielki Piątek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w Wielką Sobotę oraz Nieszporów w uroczystość Zmartwychwstania Pańskiego.</w:t>
      </w:r>
    </w:p>
    <w:p w:rsidR="00F40225" w:rsidRPr="00B2076B" w:rsidRDefault="00F40225" w:rsidP="00F40225">
      <w:pPr>
        <w:numPr>
          <w:ilvl w:val="0"/>
          <w:numId w:val="7"/>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Należy przywrócić zwyczaj śpiewania Nieszporów w niedziele i uroczystości</w:t>
      </w:r>
      <w:r w:rsidRPr="00B2076B">
        <w:rPr>
          <w:rFonts w:ascii="Candara" w:eastAsia="Times New Roman" w:hAnsi="Candara" w:cs="Arial"/>
          <w:color w:val="auto"/>
          <w:sz w:val="26"/>
          <w:szCs w:val="26"/>
          <w:bdr w:val="none" w:sz="0" w:space="0" w:color="auto" w:frame="1"/>
          <w:vertAlign w:val="superscript"/>
          <w:lang w:val="pl-PL" w:eastAsia="pl-PL" w:bidi="ar-SA"/>
        </w:rPr>
        <w:t>60)</w:t>
      </w:r>
      <w:r w:rsidRPr="00B2076B">
        <w:rPr>
          <w:rFonts w:ascii="Candara" w:eastAsia="Times New Roman" w:hAnsi="Candara" w:cs="Arial"/>
          <w:color w:val="auto"/>
          <w:sz w:val="26"/>
          <w:szCs w:val="26"/>
          <w:lang w:val="pl-PL" w:eastAsia="pl-PL" w:bidi="ar-SA"/>
        </w:rPr>
        <w:t>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zastosowaniem tonów gregoriańskich. Można wykorzystać tradycyjne polskie przekłady tekstów psalmów z melodiami bądź współczesne opracowania Nieszporów niedzielnych.</w:t>
      </w:r>
    </w:p>
    <w:p w:rsidR="00F40225" w:rsidRPr="00B2076B" w:rsidRDefault="00F40225" w:rsidP="00F40225">
      <w:pPr>
        <w:numPr>
          <w:ilvl w:val="0"/>
          <w:numId w:val="7"/>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W sprawowaniu </w:t>
      </w:r>
      <w:r w:rsidRPr="00B2076B">
        <w:rPr>
          <w:rFonts w:ascii="Candara" w:eastAsia="Times New Roman" w:hAnsi="Candara" w:cs="Arial"/>
          <w:i/>
          <w:iCs/>
          <w:color w:val="auto"/>
          <w:sz w:val="26"/>
          <w:szCs w:val="26"/>
          <w:lang w:val="pl-PL" w:eastAsia="pl-PL" w:bidi="ar-SA"/>
        </w:rPr>
        <w:t>Liturgii godzin</w:t>
      </w:r>
      <w:r w:rsidRPr="00B2076B">
        <w:rPr>
          <w:rFonts w:ascii="Candara" w:eastAsia="Times New Roman" w:hAnsi="Candara" w:cs="Arial"/>
          <w:color w:val="auto"/>
          <w:sz w:val="26"/>
          <w:szCs w:val="26"/>
          <w:lang w:val="pl-PL" w:eastAsia="pl-PL" w:bidi="ar-SA"/>
        </w:rPr>
        <w:t>, podobnie jak we Mszy świętej, można pewne części śpiewać w różnych językach</w:t>
      </w:r>
      <w:r w:rsidRPr="00B2076B">
        <w:rPr>
          <w:rFonts w:ascii="Candara" w:eastAsia="Times New Roman" w:hAnsi="Candara" w:cs="Arial"/>
          <w:color w:val="auto"/>
          <w:sz w:val="26"/>
          <w:szCs w:val="26"/>
          <w:bdr w:val="none" w:sz="0" w:space="0" w:color="auto" w:frame="1"/>
          <w:vertAlign w:val="superscript"/>
          <w:lang w:val="pl-PL" w:eastAsia="pl-PL" w:bidi="ar-SA"/>
        </w:rPr>
        <w:t>61)</w:t>
      </w:r>
      <w:r w:rsidRPr="00B2076B">
        <w:rPr>
          <w:rFonts w:ascii="Candara" w:eastAsia="Times New Roman" w:hAnsi="Candara" w:cs="Arial"/>
          <w:color w:val="auto"/>
          <w:sz w:val="26"/>
          <w:szCs w:val="26"/>
          <w:lang w:val="pl-PL" w:eastAsia="pl-PL" w:bidi="ar-SA"/>
        </w:rPr>
        <w:t>.</w:t>
      </w:r>
    </w:p>
    <w:p w:rsidR="00F40225" w:rsidRDefault="00F40225" w:rsidP="00F40225">
      <w:pPr>
        <w:numPr>
          <w:ilvl w:val="0"/>
          <w:numId w:val="7"/>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Z szacunkiem trzeba odnieść się do wielowiekowej muzycznej tradycji Kościoła,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której powstało wiele kompozycji z wielogłosowym i wokalno-instrumentalnym opracowaniem całej </w:t>
      </w:r>
      <w:r w:rsidRPr="00B2076B">
        <w:rPr>
          <w:rFonts w:ascii="Candara" w:eastAsia="Times New Roman" w:hAnsi="Candara" w:cs="Arial"/>
          <w:i/>
          <w:iCs/>
          <w:color w:val="auto"/>
          <w:sz w:val="26"/>
          <w:szCs w:val="26"/>
          <w:lang w:val="pl-PL" w:eastAsia="pl-PL" w:bidi="ar-SA"/>
        </w:rPr>
        <w:t>Liturgii godzin </w:t>
      </w:r>
      <w:r w:rsidRPr="00B2076B">
        <w:rPr>
          <w:rFonts w:ascii="Candara" w:eastAsia="Times New Roman" w:hAnsi="Candara" w:cs="Arial"/>
          <w:color w:val="auto"/>
          <w:sz w:val="26"/>
          <w:szCs w:val="26"/>
          <w:lang w:val="pl-PL" w:eastAsia="pl-PL" w:bidi="ar-SA"/>
        </w:rPr>
        <w:t>lub wybranych części. Zachęca się współczesnych twórców do tego rodzaju kompozycji.</w:t>
      </w:r>
    </w:p>
    <w:p w:rsidR="001243BA" w:rsidRPr="00B2076B" w:rsidRDefault="001243BA" w:rsidP="001243BA">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F40225" w:rsidRPr="001243BA"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1243BA">
        <w:rPr>
          <w:rFonts w:ascii="Candara" w:eastAsia="Times New Roman" w:hAnsi="Candara" w:cs="Arial"/>
          <w:b/>
          <w:bCs/>
          <w:color w:val="auto"/>
          <w:sz w:val="28"/>
          <w:szCs w:val="26"/>
          <w:lang w:val="pl-PL" w:eastAsia="pl-PL" w:bidi="ar-SA"/>
        </w:rPr>
        <w:t>VI. Muzyka w liturgii sakramentów i sakramentaliów oraz w nabożeństwach</w:t>
      </w:r>
    </w:p>
    <w:p w:rsidR="001243BA" w:rsidRPr="00B2076B" w:rsidRDefault="001243BA"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8"/>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Ustanowione przez Chrystusa sakramenty </w:t>
      </w:r>
      <w:r w:rsidRPr="00B2076B">
        <w:rPr>
          <w:rFonts w:ascii="Candara" w:eastAsia="Times New Roman" w:hAnsi="Candara" w:cs="Arial"/>
          <w:i/>
          <w:iCs/>
          <w:color w:val="auto"/>
          <w:sz w:val="26"/>
          <w:szCs w:val="26"/>
          <w:lang w:val="pl-PL" w:eastAsia="pl-PL" w:bidi="ar-SA"/>
        </w:rPr>
        <w:t>obejmują wszystkie etapy i wszystkie ważne momenty życia chrześcijanina</w:t>
      </w:r>
      <w:r w:rsidRPr="00B2076B">
        <w:rPr>
          <w:rFonts w:ascii="Candara" w:eastAsia="Times New Roman" w:hAnsi="Candara" w:cs="Arial"/>
          <w:color w:val="auto"/>
          <w:sz w:val="26"/>
          <w:szCs w:val="26"/>
          <w:bdr w:val="none" w:sz="0" w:space="0" w:color="auto" w:frame="1"/>
          <w:vertAlign w:val="superscript"/>
          <w:lang w:val="pl-PL" w:eastAsia="pl-PL" w:bidi="ar-SA"/>
        </w:rPr>
        <w:t>62)</w:t>
      </w:r>
      <w:r w:rsidRPr="00B2076B">
        <w:rPr>
          <w:rFonts w:ascii="Candara" w:eastAsia="Times New Roman" w:hAnsi="Candara" w:cs="Arial"/>
          <w:color w:val="auto"/>
          <w:sz w:val="26"/>
          <w:szCs w:val="26"/>
          <w:lang w:val="pl-PL" w:eastAsia="pl-PL" w:bidi="ar-SA"/>
        </w:rPr>
        <w:t>. Właściwy dobór repertuaru śpiewów oraz odpowiednie miejsce ich wykonywania pomagają w rozumieniu znaków sakramentalnych.</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Śpiewy podczas liturgii sakramentu chrztu powinny nawiązywać do prawd wiary chrześcijańskiej i tajemnicy Najświętszej Trójcy. Należy zwrócić uwagę, aby aklamacje bezpośrednio po udzieleniu sakramentu chrztu oraz na zakończenie obrzędu były wykonywane przez całą wspólnotę. Podczas udzielania sakramentu większej grupie dzieci można wykorzystać stosowną muzykę organową, którą wieńczy wspólny śpiew doksologii.</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Po odnowieniu przyrzeczeń chrzcielnych, w czasie liturgii sakramentu bierzmowania, można wykonać śpiew, w którym </w:t>
      </w:r>
      <w:r w:rsidRPr="00B2076B">
        <w:rPr>
          <w:rFonts w:ascii="Candara" w:eastAsia="Times New Roman" w:hAnsi="Candara" w:cs="Arial"/>
          <w:i/>
          <w:iCs/>
          <w:color w:val="auto"/>
          <w:sz w:val="26"/>
          <w:szCs w:val="26"/>
          <w:lang w:val="pl-PL" w:eastAsia="pl-PL" w:bidi="ar-SA"/>
        </w:rPr>
        <w:t>wspólnota jednogłośnie wyraziłaby swoją wiarę</w:t>
      </w:r>
      <w:r w:rsidRPr="00B2076B">
        <w:rPr>
          <w:rFonts w:ascii="Candara" w:eastAsia="Times New Roman" w:hAnsi="Candara" w:cs="Arial"/>
          <w:color w:val="auto"/>
          <w:sz w:val="26"/>
          <w:szCs w:val="26"/>
          <w:bdr w:val="none" w:sz="0" w:space="0" w:color="auto" w:frame="1"/>
          <w:vertAlign w:val="superscript"/>
          <w:lang w:val="pl-PL" w:eastAsia="pl-PL" w:bidi="ar-SA"/>
        </w:rPr>
        <w:t>63)</w:t>
      </w:r>
      <w:r w:rsidRPr="00B2076B">
        <w:rPr>
          <w:rFonts w:ascii="Candara" w:eastAsia="Times New Roman" w:hAnsi="Candara" w:cs="Arial"/>
          <w:color w:val="auto"/>
          <w:sz w:val="26"/>
          <w:szCs w:val="26"/>
          <w:lang w:val="pl-PL" w:eastAsia="pl-PL" w:bidi="ar-SA"/>
        </w:rPr>
        <w:t xml:space="preserve">. W czasie namaszczania może śpiewać całe zgromadzenie, jak również </w:t>
      </w:r>
      <w:proofErr w:type="spellStart"/>
      <w:r w:rsidRPr="00B2076B">
        <w:rPr>
          <w:rFonts w:ascii="Candara" w:eastAsia="Times New Roman" w:hAnsi="Candara" w:cs="Arial"/>
          <w:color w:val="auto"/>
          <w:sz w:val="26"/>
          <w:szCs w:val="26"/>
          <w:lang w:val="pl-PL" w:eastAsia="pl-PL" w:bidi="ar-SA"/>
        </w:rPr>
        <w:t>schola</w:t>
      </w:r>
      <w:proofErr w:type="spellEnd"/>
      <w:r w:rsidRPr="00B2076B">
        <w:rPr>
          <w:rFonts w:ascii="Candara" w:eastAsia="Times New Roman" w:hAnsi="Candara" w:cs="Arial"/>
          <w:color w:val="auto"/>
          <w:sz w:val="26"/>
          <w:szCs w:val="26"/>
          <w:lang w:val="pl-PL" w:eastAsia="pl-PL" w:bidi="ar-SA"/>
        </w:rPr>
        <w:t xml:space="preserve"> czy chór</w:t>
      </w:r>
      <w:r w:rsidRPr="00B2076B">
        <w:rPr>
          <w:rFonts w:ascii="Candara" w:eastAsia="Times New Roman" w:hAnsi="Candara" w:cs="Arial"/>
          <w:i/>
          <w:iCs/>
          <w:color w:val="auto"/>
          <w:sz w:val="26"/>
          <w:szCs w:val="26"/>
          <w:lang w:val="pl-PL" w:eastAsia="pl-PL" w:bidi="ar-SA"/>
        </w:rPr>
        <w:t>. </w:t>
      </w:r>
      <w:r w:rsidRPr="00B2076B">
        <w:rPr>
          <w:rFonts w:ascii="Candara" w:eastAsia="Times New Roman" w:hAnsi="Candara" w:cs="Arial"/>
          <w:color w:val="auto"/>
          <w:sz w:val="26"/>
          <w:szCs w:val="26"/>
          <w:lang w:val="pl-PL" w:eastAsia="pl-PL" w:bidi="ar-SA"/>
        </w:rPr>
        <w:t>Dopuszczalna jest też muzyka instrumentalna. Spotkania przygotowujące kandydatów do bierzmowania powinny być połączone z nauką śpiewów liturgicznych.</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Na szczególną uwagę zasługuje Msza święta z Pierwszą Komunią świętą dzieci. Dobór repertuaru śpiewów powinien uwzględniać możliwości percepcyjne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i wykonawcze dzieci, ale nie może to usprawiedliwiać wprowadzania do liturgii piosenek religijnych. Niewłaściwe jest także wykonywanie przez grupę dzieci wersetów psalmu </w:t>
      </w:r>
      <w:proofErr w:type="spellStart"/>
      <w:r w:rsidRPr="00B2076B">
        <w:rPr>
          <w:rFonts w:ascii="Candara" w:eastAsia="Times New Roman" w:hAnsi="Candara" w:cs="Arial"/>
          <w:color w:val="auto"/>
          <w:sz w:val="26"/>
          <w:szCs w:val="26"/>
          <w:lang w:val="pl-PL" w:eastAsia="pl-PL" w:bidi="ar-SA"/>
        </w:rPr>
        <w:t>responsoryjnego</w:t>
      </w:r>
      <w:proofErr w:type="spellEnd"/>
      <w:r w:rsidRPr="00B2076B">
        <w:rPr>
          <w:rFonts w:ascii="Candara" w:eastAsia="Times New Roman" w:hAnsi="Candara" w:cs="Arial"/>
          <w:color w:val="auto"/>
          <w:sz w:val="26"/>
          <w:szCs w:val="26"/>
          <w:lang w:val="pl-PL" w:eastAsia="pl-PL" w:bidi="ar-SA"/>
        </w:rPr>
        <w:t xml:space="preserve"> oraz odtwarzanie muzyki za pomocą urządzeń elektronicznych.</w:t>
      </w:r>
    </w:p>
    <w:p w:rsidR="001243BA" w:rsidRPr="001243BA" w:rsidRDefault="00F40225" w:rsidP="001243BA">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Zachęca się do drugiej formy celebrowania sakramentu pokuty, którą stanowi </w:t>
      </w:r>
      <w:r w:rsidRPr="00B2076B">
        <w:rPr>
          <w:rFonts w:ascii="Candara" w:eastAsia="Times New Roman" w:hAnsi="Candara" w:cs="Arial"/>
          <w:i/>
          <w:iCs/>
          <w:color w:val="auto"/>
          <w:sz w:val="26"/>
          <w:szCs w:val="26"/>
          <w:lang w:val="pl-PL" w:eastAsia="pl-PL" w:bidi="ar-SA"/>
        </w:rPr>
        <w:t xml:space="preserve">obrzęd pojednania wielu penitentów z indywidualną spowiedzią </w:t>
      </w:r>
      <w:r w:rsidR="001243BA">
        <w:rPr>
          <w:rFonts w:ascii="Candara" w:eastAsia="Times New Roman" w:hAnsi="Candara" w:cs="Arial"/>
          <w:i/>
          <w:iCs/>
          <w:color w:val="auto"/>
          <w:sz w:val="26"/>
          <w:szCs w:val="26"/>
          <w:lang w:val="pl-PL" w:eastAsia="pl-PL" w:bidi="ar-SA"/>
        </w:rPr>
        <w:br/>
      </w:r>
      <w:r w:rsidRPr="00B2076B">
        <w:rPr>
          <w:rFonts w:ascii="Candara" w:eastAsia="Times New Roman" w:hAnsi="Candara" w:cs="Arial"/>
          <w:i/>
          <w:iCs/>
          <w:color w:val="auto"/>
          <w:sz w:val="26"/>
          <w:szCs w:val="26"/>
          <w:lang w:val="pl-PL" w:eastAsia="pl-PL" w:bidi="ar-SA"/>
        </w:rPr>
        <w:t>i rozgrzeszeniem</w:t>
      </w:r>
      <w:r w:rsidRPr="00B2076B">
        <w:rPr>
          <w:rFonts w:ascii="Candara" w:eastAsia="Times New Roman" w:hAnsi="Candara" w:cs="Arial"/>
          <w:color w:val="auto"/>
          <w:sz w:val="26"/>
          <w:szCs w:val="26"/>
          <w:bdr w:val="none" w:sz="0" w:space="0" w:color="auto" w:frame="1"/>
          <w:vertAlign w:val="superscript"/>
          <w:lang w:val="pl-PL" w:eastAsia="pl-PL" w:bidi="ar-SA"/>
        </w:rPr>
        <w:t>64)</w:t>
      </w:r>
      <w:r w:rsidRPr="00B2076B">
        <w:rPr>
          <w:rFonts w:ascii="Candara" w:eastAsia="Times New Roman" w:hAnsi="Candara" w:cs="Arial"/>
          <w:color w:val="auto"/>
          <w:sz w:val="26"/>
          <w:szCs w:val="26"/>
          <w:lang w:val="pl-PL" w:eastAsia="pl-PL" w:bidi="ar-SA"/>
        </w:rPr>
        <w:t xml:space="preserve">. Śpiewy podczas liturgii pokutnej powinny ukazywać prawdę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o Bożym miłosierdziu. Można w tym czasie wykonywać także odpowiednią muzykę instrumentalną, która powinna pomagać w kontemplacji, a nie przeszkadzać w spowiedzi. Obrzęd kończy się wspólnym śpiewem uwielbienia.</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Kościół ogarnia modlitwą szczególnie ludzi cierpiących i przychodzi im z pomocą przez sprawowanie sakramentu namaszczenia chorych. Podczas wspólnotowej formy celebracji tego sakramentu w kościele śpiewami należy podkreślać prawdę o miłości Chrystusa i chrześcijańskiej nadziei.</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Sakrament święceń – biskupa, prezbitera, diakona – jest szczególnym wydarzeniem w życiu Kościoła. Podczas celebracji tego sakramentu oprócz uroczystej muzyki instrumentalnej i chóralnej należy uwzględniać śpiewy całego zgromadzenia.</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czasie celebracji liturgii sakramentu małżeństwa </w:t>
      </w:r>
      <w:r w:rsidRPr="00B2076B">
        <w:rPr>
          <w:rFonts w:ascii="Candara" w:eastAsia="Times New Roman" w:hAnsi="Candara" w:cs="Arial"/>
          <w:i/>
          <w:iCs/>
          <w:color w:val="auto"/>
          <w:sz w:val="26"/>
          <w:szCs w:val="26"/>
          <w:lang w:val="pl-PL" w:eastAsia="pl-PL" w:bidi="ar-SA"/>
        </w:rPr>
        <w:t>należy pilnie wystrzegać się, by pod pozorem podnoszenia okazałości nie wprowadzać do obrzędów czegoś niezgodnego z kultem</w:t>
      </w:r>
      <w:r w:rsidRPr="00B2076B">
        <w:rPr>
          <w:rFonts w:ascii="Candara" w:eastAsia="Times New Roman" w:hAnsi="Candara" w:cs="Arial"/>
          <w:color w:val="auto"/>
          <w:sz w:val="26"/>
          <w:szCs w:val="26"/>
          <w:bdr w:val="none" w:sz="0" w:space="0" w:color="auto" w:frame="1"/>
          <w:vertAlign w:val="superscript"/>
          <w:lang w:val="pl-PL" w:eastAsia="pl-PL" w:bidi="ar-SA"/>
        </w:rPr>
        <w:t>65)</w:t>
      </w:r>
      <w:r w:rsidRPr="00B2076B">
        <w:rPr>
          <w:rFonts w:ascii="Candara" w:eastAsia="Times New Roman" w:hAnsi="Candara" w:cs="Arial"/>
          <w:color w:val="auto"/>
          <w:sz w:val="26"/>
          <w:szCs w:val="26"/>
          <w:lang w:val="pl-PL" w:eastAsia="pl-PL" w:bidi="ar-SA"/>
        </w:rPr>
        <w:t>. Trzeba zachować odpowiednią równowagę pomiędzy śpiewem ludu a muzyką instrumentalną, śpiewem solowym lub chóralnym, tak aby wierni nie byli wyłączeni z czynnego uczestnictwa w śpiewie</w:t>
      </w:r>
      <w:r w:rsidRPr="00B2076B">
        <w:rPr>
          <w:rFonts w:ascii="Candara" w:eastAsia="Times New Roman" w:hAnsi="Candara" w:cs="Arial"/>
          <w:color w:val="auto"/>
          <w:sz w:val="26"/>
          <w:szCs w:val="26"/>
          <w:bdr w:val="none" w:sz="0" w:space="0" w:color="auto" w:frame="1"/>
          <w:vertAlign w:val="superscript"/>
          <w:lang w:val="pl-PL" w:eastAsia="pl-PL" w:bidi="ar-SA"/>
        </w:rPr>
        <w:t>66)</w:t>
      </w:r>
      <w:r w:rsidRPr="00B2076B">
        <w:rPr>
          <w:rFonts w:ascii="Candara" w:eastAsia="Times New Roman" w:hAnsi="Candara" w:cs="Arial"/>
          <w:color w:val="auto"/>
          <w:sz w:val="26"/>
          <w:szCs w:val="26"/>
          <w:lang w:val="pl-PL" w:eastAsia="pl-PL" w:bidi="ar-SA"/>
        </w:rPr>
        <w:t>. Dobór repertuaru wokalnego i instrumentalnego musi odpowiadać charakterowi świętych czynności. Nie wolno odtwarzać muzyki za pomocą urządzeń elektronicznych.</w:t>
      </w:r>
    </w:p>
    <w:p w:rsidR="00F40225" w:rsidRPr="00B2076B" w:rsidRDefault="00F40225" w:rsidP="00F40225">
      <w:pPr>
        <w:numPr>
          <w:ilvl w:val="0"/>
          <w:numId w:val="8"/>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W obrzędach pogrzebowych swoich dzieci Kościół obchodzi z wiarą paschalne misterium Chrystusa </w:t>
      </w:r>
      <w:r w:rsidRPr="00B2076B">
        <w:rPr>
          <w:rFonts w:ascii="Candara" w:eastAsia="Times New Roman" w:hAnsi="Candara" w:cs="Arial"/>
          <w:color w:val="auto"/>
          <w:sz w:val="26"/>
          <w:szCs w:val="26"/>
          <w:bdr w:val="none" w:sz="0" w:space="0" w:color="auto" w:frame="1"/>
          <w:vertAlign w:val="superscript"/>
          <w:lang w:val="pl-PL" w:eastAsia="pl-PL" w:bidi="ar-SA"/>
        </w:rPr>
        <w:t>67)</w:t>
      </w:r>
      <w:r w:rsidRPr="00B2076B">
        <w:rPr>
          <w:rFonts w:ascii="Candara" w:eastAsia="Times New Roman" w:hAnsi="Candara" w:cs="Arial"/>
          <w:color w:val="auto"/>
          <w:sz w:val="26"/>
          <w:szCs w:val="26"/>
          <w:lang w:val="pl-PL" w:eastAsia="pl-PL" w:bidi="ar-SA"/>
        </w:rPr>
        <w:t> i wyraża prawdę, że życie wiernych </w:t>
      </w:r>
      <w:r w:rsidRPr="00B2076B">
        <w:rPr>
          <w:rFonts w:ascii="Candara" w:eastAsia="Times New Roman" w:hAnsi="Candara" w:cs="Arial"/>
          <w:i/>
          <w:iCs/>
          <w:color w:val="auto"/>
          <w:sz w:val="26"/>
          <w:szCs w:val="26"/>
          <w:lang w:val="pl-PL" w:eastAsia="pl-PL" w:bidi="ar-SA"/>
        </w:rPr>
        <w:t>zmienia się, ale się nie kończy </w:t>
      </w:r>
      <w:r w:rsidRPr="00B2076B">
        <w:rPr>
          <w:rFonts w:ascii="Candara" w:eastAsia="Times New Roman" w:hAnsi="Candara" w:cs="Arial"/>
          <w:color w:val="auto"/>
          <w:sz w:val="26"/>
          <w:szCs w:val="26"/>
          <w:bdr w:val="none" w:sz="0" w:space="0" w:color="auto" w:frame="1"/>
          <w:vertAlign w:val="superscript"/>
          <w:lang w:val="pl-PL" w:eastAsia="pl-PL" w:bidi="ar-SA"/>
        </w:rPr>
        <w:t>68)</w:t>
      </w:r>
      <w:r w:rsidRPr="00B2076B">
        <w:rPr>
          <w:rFonts w:ascii="Candara" w:eastAsia="Times New Roman" w:hAnsi="Candara" w:cs="Arial"/>
          <w:color w:val="auto"/>
          <w:sz w:val="26"/>
          <w:szCs w:val="26"/>
          <w:lang w:val="pl-PL" w:eastAsia="pl-PL" w:bidi="ar-SA"/>
        </w:rPr>
        <w:t>. Liturgia pogrzebu ma ścisły związek z przeżyciami wiernych, a jej celem jest nie tylko modlitwa za zmarłych, lecz także obudzenie wiary i nadziei uczestników pogrzebu</w:t>
      </w:r>
      <w:r w:rsidRPr="00B2076B">
        <w:rPr>
          <w:rFonts w:ascii="Candara" w:eastAsia="Times New Roman" w:hAnsi="Candara" w:cs="Arial"/>
          <w:color w:val="auto"/>
          <w:sz w:val="26"/>
          <w:szCs w:val="26"/>
          <w:bdr w:val="none" w:sz="0" w:space="0" w:color="auto" w:frame="1"/>
          <w:vertAlign w:val="superscript"/>
          <w:lang w:val="pl-PL" w:eastAsia="pl-PL" w:bidi="ar-SA"/>
        </w:rPr>
        <w:t>69)</w:t>
      </w:r>
      <w:r w:rsidRPr="00B2076B">
        <w:rPr>
          <w:rFonts w:ascii="Candara" w:eastAsia="Times New Roman" w:hAnsi="Candara" w:cs="Arial"/>
          <w:color w:val="auto"/>
          <w:sz w:val="26"/>
          <w:szCs w:val="26"/>
          <w:lang w:val="pl-PL" w:eastAsia="pl-PL" w:bidi="ar-SA"/>
        </w:rPr>
        <w:t>. Wykonywane śpiewy </w:t>
      </w:r>
      <w:r w:rsidRPr="00B2076B">
        <w:rPr>
          <w:rFonts w:ascii="Candara" w:eastAsia="Times New Roman" w:hAnsi="Candara" w:cs="Arial"/>
          <w:i/>
          <w:iCs/>
          <w:color w:val="auto"/>
          <w:sz w:val="26"/>
          <w:szCs w:val="26"/>
          <w:lang w:val="pl-PL" w:eastAsia="pl-PL" w:bidi="ar-SA"/>
        </w:rPr>
        <w:t>powinny wyrażać nadzieję i wiarę w zmartwychwstanie </w:t>
      </w:r>
      <w:r w:rsidRPr="00B2076B">
        <w:rPr>
          <w:rFonts w:ascii="Candara" w:eastAsia="Times New Roman" w:hAnsi="Candara" w:cs="Arial"/>
          <w:color w:val="auto"/>
          <w:sz w:val="26"/>
          <w:szCs w:val="26"/>
          <w:bdr w:val="none" w:sz="0" w:space="0" w:color="auto" w:frame="1"/>
          <w:vertAlign w:val="superscript"/>
          <w:lang w:val="pl-PL" w:eastAsia="pl-PL" w:bidi="ar-SA"/>
        </w:rPr>
        <w:t>70)</w:t>
      </w:r>
      <w:r w:rsidRPr="00B2076B">
        <w:rPr>
          <w:rFonts w:ascii="Candara" w:eastAsia="Times New Roman" w:hAnsi="Candara" w:cs="Arial"/>
          <w:i/>
          <w:iCs/>
          <w:color w:val="auto"/>
          <w:sz w:val="26"/>
          <w:szCs w:val="26"/>
          <w:lang w:val="pl-PL" w:eastAsia="pl-PL" w:bidi="ar-SA"/>
        </w:rPr>
        <w:t>. </w:t>
      </w:r>
      <w:r w:rsidRPr="00B2076B">
        <w:rPr>
          <w:rFonts w:ascii="Candara" w:eastAsia="Times New Roman" w:hAnsi="Candara" w:cs="Arial"/>
          <w:color w:val="auto"/>
          <w:sz w:val="26"/>
          <w:szCs w:val="26"/>
          <w:lang w:val="pl-PL" w:eastAsia="pl-PL" w:bidi="ar-SA"/>
        </w:rPr>
        <w:t>Śpiew pożegnalny</w:t>
      </w:r>
      <w:r w:rsidRPr="00B2076B">
        <w:rPr>
          <w:rFonts w:ascii="Candara" w:eastAsia="Times New Roman" w:hAnsi="Candara" w:cs="Arial"/>
          <w:color w:val="auto"/>
          <w:sz w:val="26"/>
          <w:szCs w:val="26"/>
          <w:bdr w:val="none" w:sz="0" w:space="0" w:color="auto" w:frame="1"/>
          <w:vertAlign w:val="superscript"/>
          <w:lang w:val="pl-PL" w:eastAsia="pl-PL" w:bidi="ar-SA"/>
        </w:rPr>
        <w:t>71)</w:t>
      </w:r>
      <w:r w:rsidRPr="00B2076B">
        <w:rPr>
          <w:rFonts w:ascii="Candara" w:eastAsia="Times New Roman" w:hAnsi="Candara" w:cs="Arial"/>
          <w:color w:val="auto"/>
          <w:sz w:val="26"/>
          <w:szCs w:val="26"/>
          <w:lang w:val="pl-PL" w:eastAsia="pl-PL" w:bidi="ar-SA"/>
        </w:rPr>
        <w:t> jest obrzędem, dlatego nie może być skracany ani zastępowany. Wykonuje go przewodniczący liturgii wraz z całym zgromadzeniem lub naprzemiennie. Godna pochwały jest praktyka wykonywania Oficjum za zmarłych</w:t>
      </w:r>
      <w:r w:rsidRPr="00B2076B">
        <w:rPr>
          <w:rFonts w:ascii="Candara" w:eastAsia="Times New Roman" w:hAnsi="Candara" w:cs="Arial"/>
          <w:color w:val="auto"/>
          <w:sz w:val="26"/>
          <w:szCs w:val="26"/>
          <w:bdr w:val="none" w:sz="0" w:space="0" w:color="auto" w:frame="1"/>
          <w:vertAlign w:val="superscript"/>
          <w:lang w:val="pl-PL" w:eastAsia="pl-PL" w:bidi="ar-SA"/>
        </w:rPr>
        <w:t>72)</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8"/>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Oprócz celebracji liturgicznych ważną rolę w życiu Kościoła spełniają praktyki pobożności ludowej. Prowadzą one </w:t>
      </w:r>
      <w:r w:rsidRPr="00B2076B">
        <w:rPr>
          <w:rFonts w:ascii="Candara" w:eastAsia="Times New Roman" w:hAnsi="Candara" w:cs="Arial"/>
          <w:i/>
          <w:iCs/>
          <w:color w:val="auto"/>
          <w:sz w:val="26"/>
          <w:szCs w:val="26"/>
          <w:lang w:val="pl-PL" w:eastAsia="pl-PL" w:bidi="ar-SA"/>
        </w:rPr>
        <w:t>lud chrześcijański zarówno do częstego korzystania z sakramentów, zwłaszcza Eucharystii, jak i do rozmyślania nad tajemnicami naszego odkupienia oraz do naśladowania chwalebnych przykładów Świętych Pańskich</w:t>
      </w:r>
      <w:r w:rsidRPr="00B2076B">
        <w:rPr>
          <w:rFonts w:ascii="Candara" w:eastAsia="Times New Roman" w:hAnsi="Candara" w:cs="Arial"/>
          <w:i/>
          <w:iCs/>
          <w:color w:val="auto"/>
          <w:sz w:val="26"/>
          <w:szCs w:val="26"/>
          <w:vertAlign w:val="superscript"/>
          <w:lang w:val="pl-PL" w:eastAsia="pl-PL" w:bidi="ar-SA"/>
        </w:rPr>
        <w:t>73)</w:t>
      </w:r>
      <w:r w:rsidRPr="00B2076B">
        <w:rPr>
          <w:rFonts w:ascii="Candara" w:eastAsia="Times New Roman" w:hAnsi="Candara" w:cs="Arial"/>
          <w:color w:val="auto"/>
          <w:sz w:val="26"/>
          <w:szCs w:val="26"/>
          <w:lang w:val="pl-PL" w:eastAsia="pl-PL" w:bidi="ar-SA"/>
        </w:rPr>
        <w:t>.</w:t>
      </w:r>
    </w:p>
    <w:p w:rsidR="0062231F"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Biskupi zachęcają do pielęgnowania wszystkich nabożeństw, które są świadectwem żywej wiary naszego narodu. Należą do nich nabożeństwa pasyjne, do Najświętszego Serca Pana Jezusa z praktyką spowiedzi i Komunii świętej wynagradzającej w pierwsze piątki miesiąca, nabożeństwa do Matki Bożej (majowe, październikowe, nowenny do Matki Bożej Nieustającej Pomocy, pierwsze soboty miesiąca), nabożeństwa do Świętych Pańskich (litanie, nowenny). Zaleca się podtrzymywanie zwyczaju śpiewu Godzinek </w:t>
      </w:r>
      <w:r w:rsidR="001243BA">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(o Najświętszym Sercu Pana Jezusa, Męce Pańskiej, Niepokalanym Poczęciu Najświętszej Maryi Panny). </w:t>
      </w:r>
    </w:p>
    <w:p w:rsidR="00F40225" w:rsidRPr="00B2076B" w:rsidRDefault="00F40225" w:rsidP="0062231F">
      <w:p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Należy rozpowszechniać we wspólnotach parafialnych nabożeństwo do Miłosierdzia Bożego połączone ze śpiewem Koronki.</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Wielką wagę należy przywiązywać do nabożeństw eucharystycznych pogłębiających cześć do Najświętszego Sakramentu (adoracje, procesje eucharystyczne).</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Z praktykami pobożności ludowej nierozdzielnie łączą się śpiewy, często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o wyraźnie ludowym charakterze jako </w:t>
      </w:r>
      <w:r w:rsidRPr="00B2076B">
        <w:rPr>
          <w:rFonts w:ascii="Candara" w:eastAsia="Times New Roman" w:hAnsi="Candara" w:cs="Arial"/>
          <w:i/>
          <w:iCs/>
          <w:color w:val="auto"/>
          <w:sz w:val="26"/>
          <w:szCs w:val="26"/>
          <w:lang w:val="pl-PL" w:eastAsia="pl-PL" w:bidi="ar-SA"/>
        </w:rPr>
        <w:t>naturalny wyraz duszy narodu</w:t>
      </w:r>
      <w:r w:rsidRPr="00B2076B">
        <w:rPr>
          <w:rFonts w:ascii="Candara" w:eastAsia="Times New Roman" w:hAnsi="Candara" w:cs="Arial"/>
          <w:color w:val="auto"/>
          <w:sz w:val="26"/>
          <w:szCs w:val="26"/>
          <w:bdr w:val="none" w:sz="0" w:space="0" w:color="auto" w:frame="1"/>
          <w:vertAlign w:val="superscript"/>
          <w:lang w:val="pl-PL" w:eastAsia="pl-PL" w:bidi="ar-SA"/>
        </w:rPr>
        <w:t>74)</w:t>
      </w:r>
      <w:r w:rsidRPr="00B2076B">
        <w:rPr>
          <w:rFonts w:ascii="Candara" w:eastAsia="Times New Roman" w:hAnsi="Candara" w:cs="Arial"/>
          <w:color w:val="auto"/>
          <w:sz w:val="26"/>
          <w:szCs w:val="26"/>
          <w:lang w:val="pl-PL" w:eastAsia="pl-PL" w:bidi="ar-SA"/>
        </w:rPr>
        <w:t xml:space="preserve">, a także muzyka instrumentalna sprzyjająca kontemplacji. Śpiewy tradycyjne należy pielęgnować i ożywiać oraz uczyć ich wiernych, zwłaszcza młodzież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dzieci. </w:t>
      </w:r>
      <w:r w:rsidRPr="00B2076B">
        <w:rPr>
          <w:rFonts w:ascii="Candara" w:eastAsia="Times New Roman" w:hAnsi="Candara" w:cs="Arial"/>
          <w:i/>
          <w:iCs/>
          <w:color w:val="auto"/>
          <w:sz w:val="26"/>
          <w:szCs w:val="26"/>
          <w:lang w:val="pl-PL" w:eastAsia="pl-PL" w:bidi="ar-SA"/>
        </w:rPr>
        <w:t>Troska o zachowanie dziedzictwa śpiewów z dawnej tradycji powinna być zgodna z duchem Biblii i Kościoła </w:t>
      </w:r>
      <w:r w:rsidRPr="00B2076B">
        <w:rPr>
          <w:rFonts w:ascii="Candara" w:eastAsia="Times New Roman" w:hAnsi="Candara" w:cs="Arial"/>
          <w:color w:val="auto"/>
          <w:sz w:val="26"/>
          <w:szCs w:val="26"/>
          <w:bdr w:val="none" w:sz="0" w:space="0" w:color="auto" w:frame="1"/>
          <w:vertAlign w:val="superscript"/>
          <w:lang w:val="pl-PL" w:eastAsia="pl-PL" w:bidi="ar-SA"/>
        </w:rPr>
        <w:t>75)</w:t>
      </w:r>
      <w:r w:rsidRPr="00B2076B">
        <w:rPr>
          <w:rFonts w:ascii="Candara" w:eastAsia="Times New Roman" w:hAnsi="Candara" w:cs="Arial"/>
          <w:color w:val="auto"/>
          <w:sz w:val="26"/>
          <w:szCs w:val="26"/>
          <w:lang w:val="pl-PL" w:eastAsia="pl-PL" w:bidi="ar-SA"/>
        </w:rPr>
        <w:t>. Dopuszczalne są odpowiednie piosenki religijne.</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trakcie nabożeństw można wykonywać stosowną muzykę instrumentalną towarzyszącą wiernym w kontemplacji.</w:t>
      </w:r>
    </w:p>
    <w:p w:rsidR="00F40225" w:rsidRPr="00B2076B" w:rsidRDefault="00F40225" w:rsidP="00F40225">
      <w:pPr>
        <w:numPr>
          <w:ilvl w:val="1"/>
          <w:numId w:val="8"/>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Do form pobożności ludowej należą także różnego rodzaju pielgrzymki, połączone najczęściej z „rekolekcjami w drodze”. W zależności od potrzeb,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czasie pielgrzymek można korzystać z bogatego repertuaru piosenek religijnych, które spełniają ważną rolę ewangelizacyjną.</w:t>
      </w:r>
    </w:p>
    <w:p w:rsidR="00F40225" w:rsidRPr="00B2076B" w:rsidRDefault="00F40225" w:rsidP="00F40225">
      <w:pPr>
        <w:spacing w:after="0" w:line="389" w:lineRule="atLeast"/>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b/>
          <w:bCs/>
          <w:color w:val="auto"/>
          <w:sz w:val="26"/>
          <w:szCs w:val="26"/>
          <w:lang w:val="pl-PL" w:eastAsia="pl-PL" w:bidi="ar-SA"/>
        </w:rPr>
        <w:t>VII. Muzyka w liturgii transmitowanej przez media</w:t>
      </w:r>
    </w:p>
    <w:p w:rsidR="00F40225" w:rsidRPr="00B2076B" w:rsidRDefault="00F40225" w:rsidP="00F40225">
      <w:pPr>
        <w:numPr>
          <w:ilvl w:val="0"/>
          <w:numId w:val="9"/>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Liturgia transmitowana przez media powinna mieć charakter pewnego wzorca</w:t>
      </w:r>
      <w:r w:rsidRPr="00B2076B">
        <w:rPr>
          <w:rFonts w:ascii="Candara" w:eastAsia="Times New Roman" w:hAnsi="Candara" w:cs="Arial"/>
          <w:color w:val="auto"/>
          <w:sz w:val="26"/>
          <w:szCs w:val="26"/>
          <w:bdr w:val="none" w:sz="0" w:space="0" w:color="auto" w:frame="1"/>
          <w:vertAlign w:val="superscript"/>
          <w:lang w:val="pl-PL" w:eastAsia="pl-PL" w:bidi="ar-SA"/>
        </w:rPr>
        <w:t>76)</w:t>
      </w:r>
      <w:r w:rsidRPr="00B2076B">
        <w:rPr>
          <w:rFonts w:ascii="Candara" w:eastAsia="Times New Roman" w:hAnsi="Candara" w:cs="Arial"/>
          <w:color w:val="auto"/>
          <w:sz w:val="26"/>
          <w:szCs w:val="26"/>
          <w:lang w:val="pl-PL" w:eastAsia="pl-PL" w:bidi="ar-SA"/>
        </w:rPr>
        <w:t>, dlatego należy zadbać o jej poprawne przygotowanie pod kierunkiem osoby kompetentnej, wyznaczonej do tego zadania przez biskupa</w:t>
      </w:r>
      <w:r w:rsidRPr="00B2076B">
        <w:rPr>
          <w:rFonts w:ascii="Candara" w:eastAsia="Times New Roman" w:hAnsi="Candara" w:cs="Arial"/>
          <w:color w:val="auto"/>
          <w:sz w:val="26"/>
          <w:szCs w:val="26"/>
          <w:bdr w:val="none" w:sz="0" w:space="0" w:color="auto" w:frame="1"/>
          <w:vertAlign w:val="superscript"/>
          <w:lang w:val="pl-PL" w:eastAsia="pl-PL" w:bidi="ar-SA"/>
        </w:rPr>
        <w:t>77)</w:t>
      </w:r>
      <w:r w:rsidRPr="00B2076B">
        <w:rPr>
          <w:rFonts w:ascii="Candara" w:eastAsia="Times New Roman" w:hAnsi="Candara" w:cs="Arial"/>
          <w:color w:val="auto"/>
          <w:sz w:val="26"/>
          <w:szCs w:val="26"/>
          <w:lang w:val="pl-PL" w:eastAsia="pl-PL" w:bidi="ar-SA"/>
        </w:rPr>
        <w:t>. Trzeba dokładnie przygotowywać każdą transmisję z troską o zachowanie obowiązujących norm liturgicznych</w:t>
      </w:r>
      <w:r w:rsidRPr="00B2076B">
        <w:rPr>
          <w:rFonts w:ascii="Candara" w:eastAsia="Times New Roman" w:hAnsi="Candara" w:cs="Arial"/>
          <w:color w:val="auto"/>
          <w:sz w:val="26"/>
          <w:szCs w:val="26"/>
          <w:bdr w:val="none" w:sz="0" w:space="0" w:color="auto" w:frame="1"/>
          <w:vertAlign w:val="superscript"/>
          <w:lang w:val="pl-PL" w:eastAsia="pl-PL" w:bidi="ar-SA"/>
        </w:rPr>
        <w:t>78)</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9"/>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Śpiewy wykonywane podczas transmisji muszą mieć aprobatę władzy kościelnej. Należy starannie i profesjonalnie przygotować wszystkie formy muzyki. Dotyczy to zarówno doboru repertuaru, wykonawców, jak i sposobu wykonania</w:t>
      </w:r>
      <w:r w:rsidRPr="00B2076B">
        <w:rPr>
          <w:rFonts w:ascii="Candara" w:eastAsia="Times New Roman" w:hAnsi="Candara" w:cs="Arial"/>
          <w:color w:val="auto"/>
          <w:sz w:val="26"/>
          <w:szCs w:val="26"/>
          <w:bdr w:val="none" w:sz="0" w:space="0" w:color="auto" w:frame="1"/>
          <w:vertAlign w:val="superscript"/>
          <w:lang w:val="pl-PL" w:eastAsia="pl-PL" w:bidi="ar-SA"/>
        </w:rPr>
        <w:t>79)</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9"/>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Transmisja liturgii nie może być okazją do medialnej promocji osób lub zespołów muzycznych. Przy wyborze wykonawców muzyki trzeba uwzględnić ich umiejętności, które są niezbędne do zachowania uroczystego charakteru i piękna liturgii transmitowanej przez media. </w:t>
      </w:r>
      <w:r w:rsidRPr="00B2076B">
        <w:rPr>
          <w:rFonts w:ascii="Candara" w:eastAsia="Times New Roman" w:hAnsi="Candara" w:cs="Arial"/>
          <w:i/>
          <w:iCs/>
          <w:color w:val="auto"/>
          <w:sz w:val="26"/>
          <w:szCs w:val="26"/>
          <w:lang w:val="pl-PL" w:eastAsia="pl-PL" w:bidi="ar-SA"/>
        </w:rPr>
        <w:t xml:space="preserve">Należy wybierać osoby bieglejsze w śpiewie, </w:t>
      </w:r>
      <w:r w:rsidR="0062231F">
        <w:rPr>
          <w:rFonts w:ascii="Candara" w:eastAsia="Times New Roman" w:hAnsi="Candara" w:cs="Arial"/>
          <w:i/>
          <w:iCs/>
          <w:color w:val="auto"/>
          <w:sz w:val="26"/>
          <w:szCs w:val="26"/>
          <w:lang w:val="pl-PL" w:eastAsia="pl-PL" w:bidi="ar-SA"/>
        </w:rPr>
        <w:br/>
      </w:r>
      <w:r w:rsidRPr="00B2076B">
        <w:rPr>
          <w:rFonts w:ascii="Candara" w:eastAsia="Times New Roman" w:hAnsi="Candara" w:cs="Arial"/>
          <w:i/>
          <w:iCs/>
          <w:color w:val="auto"/>
          <w:sz w:val="26"/>
          <w:szCs w:val="26"/>
          <w:lang w:val="pl-PL" w:eastAsia="pl-PL" w:bidi="ar-SA"/>
        </w:rPr>
        <w:t>a nie kierować się jedynie względem na ich godność i urząd</w:t>
      </w:r>
      <w:r w:rsidRPr="00B2076B">
        <w:rPr>
          <w:rFonts w:ascii="Candara" w:eastAsia="Times New Roman" w:hAnsi="Candara" w:cs="Arial"/>
          <w:color w:val="auto"/>
          <w:sz w:val="26"/>
          <w:szCs w:val="26"/>
          <w:bdr w:val="none" w:sz="0" w:space="0" w:color="auto" w:frame="1"/>
          <w:vertAlign w:val="superscript"/>
          <w:lang w:val="pl-PL" w:eastAsia="pl-PL" w:bidi="ar-SA"/>
        </w:rPr>
        <w:t>80)</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9"/>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Organizatorzy transmisji Mszy świętej (realizatorzy, proboszczowie i rektorzy kościołów) powinni uzgadniać repertuar muzyczny z diecezjalną Komisją Muzyki Kościelnej. Zadaniem komisji jest także staranne weryfikowanie kompetencji osób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zespołów, którym powierza się funkcje muzyczne podczas transmitowanej liturgii.</w:t>
      </w:r>
    </w:p>
    <w:p w:rsidR="00F40225" w:rsidRDefault="00F40225" w:rsidP="00F40225">
      <w:pPr>
        <w:numPr>
          <w:ilvl w:val="0"/>
          <w:numId w:val="9"/>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Ważną rolę spełnia komentarz dobrze przygotowany i zrealizowany przed rozpoczęciem liturgii, ale nie podczas wykonywania śpiewów i muzyki instrumentalnej. Redaktorzy (sprawozdawcy) powinni mieć odpowiednie przygotowanie liturgiczne lub zaprosić do współpracy osoby kompetentne.</w:t>
      </w:r>
    </w:p>
    <w:p w:rsidR="0062231F" w:rsidRPr="00B2076B" w:rsidRDefault="0062231F" w:rsidP="0062231F">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F40225" w:rsidRPr="0062231F"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62231F">
        <w:rPr>
          <w:rFonts w:ascii="Candara" w:eastAsia="Times New Roman" w:hAnsi="Candara" w:cs="Arial"/>
          <w:b/>
          <w:bCs/>
          <w:color w:val="auto"/>
          <w:sz w:val="28"/>
          <w:szCs w:val="26"/>
          <w:lang w:val="pl-PL" w:eastAsia="pl-PL" w:bidi="ar-SA"/>
        </w:rPr>
        <w:t>VIII. Muzyka instrumentalna</w:t>
      </w:r>
    </w:p>
    <w:p w:rsidR="0062231F" w:rsidRPr="00B2076B" w:rsidRDefault="0062231F"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10"/>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liturgii głos ludzki ma pierwszeństwo przed wszelkimi instrumentami. Akompaniament na organach i innych instrumentach ma ułatwiać Ludowi Bożemu udział w świętych obrzędach, przyczyniać się do głębszego zjednoczenia wiernych, podtrzymywać ich śpiew, ale nigdy go nie zagłuszać</w:t>
      </w:r>
      <w:r w:rsidRPr="00B2076B">
        <w:rPr>
          <w:rFonts w:ascii="Candara" w:eastAsia="Times New Roman" w:hAnsi="Candara" w:cs="Arial"/>
          <w:color w:val="auto"/>
          <w:sz w:val="26"/>
          <w:szCs w:val="26"/>
          <w:bdr w:val="none" w:sz="0" w:space="0" w:color="auto" w:frame="1"/>
          <w:vertAlign w:val="superscript"/>
          <w:lang w:val="pl-PL" w:eastAsia="pl-PL" w:bidi="ar-SA"/>
        </w:rPr>
        <w:t>81)</w:t>
      </w:r>
      <w:r w:rsidRPr="00B2076B">
        <w:rPr>
          <w:rFonts w:ascii="Candara" w:eastAsia="Times New Roman" w:hAnsi="Candara" w:cs="Arial"/>
          <w:color w:val="auto"/>
          <w:sz w:val="26"/>
          <w:szCs w:val="26"/>
          <w:lang w:val="pl-PL" w:eastAsia="pl-PL" w:bidi="ar-SA"/>
        </w:rPr>
        <w:t>. Zawsze pełni funkcję służebną wobec słowa. Przygrywki i tzw. postludia</w:t>
      </w:r>
      <w:r w:rsidRPr="00B2076B">
        <w:rPr>
          <w:rFonts w:ascii="Candara" w:eastAsia="Times New Roman" w:hAnsi="Candara" w:cs="Arial"/>
          <w:color w:val="auto"/>
          <w:sz w:val="26"/>
          <w:szCs w:val="26"/>
          <w:bdr w:val="none" w:sz="0" w:space="0" w:color="auto" w:frame="1"/>
          <w:vertAlign w:val="superscript"/>
          <w:lang w:val="pl-PL" w:eastAsia="pl-PL" w:bidi="ar-SA"/>
        </w:rPr>
        <w:t>82)</w:t>
      </w:r>
      <w:r w:rsidRPr="00B2076B">
        <w:rPr>
          <w:rFonts w:ascii="Candara" w:eastAsia="Times New Roman" w:hAnsi="Candara" w:cs="Arial"/>
          <w:color w:val="auto"/>
          <w:sz w:val="26"/>
          <w:szCs w:val="26"/>
          <w:lang w:val="pl-PL" w:eastAsia="pl-PL" w:bidi="ar-SA"/>
        </w:rPr>
        <w:t> są integralną częścią śpiewów.</w:t>
      </w:r>
    </w:p>
    <w:p w:rsidR="00F40225" w:rsidRPr="00B2076B" w:rsidRDefault="00F40225" w:rsidP="00F40225">
      <w:pPr>
        <w:numPr>
          <w:ilvl w:val="0"/>
          <w:numId w:val="10"/>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Muzyka instrumentalna (kompozycje instrumentalne i improwizacje organowe) stosowana zgodnie ze wskazaniami Kościoła, wzbogaca liturgię. We Mszy świętej wykonanie muzyki instrumentalnej możliwe jest: przed rozpoczęciem śpiewu na wejście, na przygotowanie darów, podczas przystępowania do Komunii świętej (po antyfonie lub śpiewie zastępującym ją), w ramach uwielbienia po Komunii św</w:t>
      </w:r>
      <w:r w:rsidRPr="00B2076B">
        <w:rPr>
          <w:rFonts w:ascii="Candara" w:eastAsia="Times New Roman" w:hAnsi="Candara" w:cs="Arial"/>
          <w:i/>
          <w:iCs/>
          <w:color w:val="auto"/>
          <w:sz w:val="26"/>
          <w:szCs w:val="26"/>
          <w:lang w:val="pl-PL" w:eastAsia="pl-PL" w:bidi="ar-SA"/>
        </w:rPr>
        <w:t>iętej </w:t>
      </w:r>
      <w:r w:rsidRPr="00B2076B">
        <w:rPr>
          <w:rFonts w:ascii="Candara" w:eastAsia="Times New Roman" w:hAnsi="Candara" w:cs="Arial"/>
          <w:color w:val="auto"/>
          <w:sz w:val="26"/>
          <w:szCs w:val="26"/>
          <w:lang w:val="pl-PL" w:eastAsia="pl-PL" w:bidi="ar-SA"/>
        </w:rPr>
        <w:t>i po zakończeniu liturgii</w:t>
      </w:r>
      <w:r w:rsidRPr="00B2076B">
        <w:rPr>
          <w:rFonts w:ascii="Candara" w:eastAsia="Times New Roman" w:hAnsi="Candara" w:cs="Arial"/>
          <w:color w:val="auto"/>
          <w:sz w:val="26"/>
          <w:szCs w:val="26"/>
          <w:bdr w:val="none" w:sz="0" w:space="0" w:color="auto" w:frame="1"/>
          <w:vertAlign w:val="superscript"/>
          <w:lang w:val="pl-PL" w:eastAsia="pl-PL" w:bidi="ar-SA"/>
        </w:rPr>
        <w:t>83)</w:t>
      </w:r>
      <w:r w:rsidRPr="00B2076B">
        <w:rPr>
          <w:rFonts w:ascii="Candara" w:eastAsia="Times New Roman" w:hAnsi="Candara" w:cs="Arial"/>
          <w:i/>
          <w:iCs/>
          <w:color w:val="auto"/>
          <w:sz w:val="26"/>
          <w:szCs w:val="26"/>
          <w:lang w:val="pl-PL" w:eastAsia="pl-PL" w:bidi="ar-SA"/>
        </w:rPr>
        <w:t>.</w:t>
      </w:r>
    </w:p>
    <w:p w:rsidR="00F40225" w:rsidRPr="00B2076B" w:rsidRDefault="00F40225" w:rsidP="00F40225">
      <w:pPr>
        <w:numPr>
          <w:ilvl w:val="1"/>
          <w:numId w:val="10"/>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W Kościele łacińskim organy piszczałkowe należy mieć w wielkim poszanowaniu jako tradycyjny instrument muzyczny, którego brzmienie potęguje wzniosłość kościelnych obrzędów, a umysły wiernych porywa ku Bogu i rzeczywistości nadziemskiej</w:t>
      </w:r>
      <w:r w:rsidRPr="00B2076B">
        <w:rPr>
          <w:rFonts w:ascii="Candara" w:eastAsia="Times New Roman" w:hAnsi="Candara" w:cs="Arial"/>
          <w:i/>
          <w:iCs/>
          <w:color w:val="auto"/>
          <w:sz w:val="26"/>
          <w:szCs w:val="26"/>
          <w:vertAlign w:val="superscript"/>
          <w:lang w:val="pl-PL" w:eastAsia="pl-PL" w:bidi="ar-SA"/>
        </w:rPr>
        <w:t>84)</w:t>
      </w:r>
      <w:r w:rsidRPr="00B2076B">
        <w:rPr>
          <w:rFonts w:ascii="Candara" w:eastAsia="Times New Roman" w:hAnsi="Candara" w:cs="Arial"/>
          <w:color w:val="auto"/>
          <w:sz w:val="26"/>
          <w:szCs w:val="26"/>
          <w:lang w:val="pl-PL" w:eastAsia="pl-PL" w:bidi="ar-SA"/>
        </w:rPr>
        <w:t>. Organy należy tak umieścić, by służyły ludowi i zespołowi śpiewaczemu, a także by były dobrze słyszane</w:t>
      </w:r>
      <w:r w:rsidRPr="00B2076B">
        <w:rPr>
          <w:rFonts w:ascii="Candara" w:eastAsia="Times New Roman" w:hAnsi="Candara" w:cs="Arial"/>
          <w:color w:val="auto"/>
          <w:sz w:val="26"/>
          <w:szCs w:val="26"/>
          <w:bdr w:val="none" w:sz="0" w:space="0" w:color="auto" w:frame="1"/>
          <w:vertAlign w:val="superscript"/>
          <w:lang w:val="pl-PL" w:eastAsia="pl-PL" w:bidi="ar-SA"/>
        </w:rPr>
        <w:t>85)</w:t>
      </w:r>
      <w:r w:rsidRPr="00B2076B">
        <w:rPr>
          <w:rFonts w:ascii="Candara" w:eastAsia="Times New Roman" w:hAnsi="Candara" w:cs="Arial"/>
          <w:color w:val="auto"/>
          <w:sz w:val="26"/>
          <w:szCs w:val="26"/>
          <w:lang w:val="pl-PL" w:eastAsia="pl-PL" w:bidi="ar-SA"/>
        </w:rPr>
        <w:t>. Instrument elektroniczny dopuszcza się do użytku w liturgii jako tymczasowy. Nie należy więc dodawać do niego sztucznego prospektu, ale dążyć do budowy organów piszczałkowych.</w:t>
      </w:r>
    </w:p>
    <w:p w:rsidR="00F40225" w:rsidRPr="00B2076B" w:rsidRDefault="00F40225" w:rsidP="00F40225">
      <w:pPr>
        <w:numPr>
          <w:ilvl w:val="1"/>
          <w:numId w:val="10"/>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Według zasad dotyczących gry na organach, mogą rozbrzmiewać w liturgii również inne instrumenty</w:t>
      </w:r>
      <w:r w:rsidRPr="00B2076B">
        <w:rPr>
          <w:rFonts w:ascii="Candara" w:eastAsia="Times New Roman" w:hAnsi="Candara" w:cs="Arial"/>
          <w:color w:val="auto"/>
          <w:sz w:val="26"/>
          <w:szCs w:val="26"/>
          <w:bdr w:val="none" w:sz="0" w:space="0" w:color="auto" w:frame="1"/>
          <w:vertAlign w:val="superscript"/>
          <w:lang w:val="pl-PL" w:eastAsia="pl-PL" w:bidi="ar-SA"/>
        </w:rPr>
        <w:t>86)</w:t>
      </w:r>
      <w:r w:rsidRPr="00B2076B">
        <w:rPr>
          <w:rFonts w:ascii="Candara" w:eastAsia="Times New Roman" w:hAnsi="Candara" w:cs="Arial"/>
          <w:color w:val="auto"/>
          <w:sz w:val="26"/>
          <w:szCs w:val="26"/>
          <w:lang w:val="pl-PL" w:eastAsia="pl-PL" w:bidi="ar-SA"/>
        </w:rPr>
        <w:t>. Jednak nie każdy instrument odpowiada godności świątyni i jest w jednakowym stopniu zdatny do wzmacniania ducha modlitwy</w:t>
      </w:r>
      <w:r w:rsidRPr="00B2076B">
        <w:rPr>
          <w:rFonts w:ascii="Candara" w:eastAsia="Times New Roman" w:hAnsi="Candara" w:cs="Arial"/>
          <w:color w:val="auto"/>
          <w:sz w:val="26"/>
          <w:szCs w:val="26"/>
          <w:bdr w:val="none" w:sz="0" w:space="0" w:color="auto" w:frame="1"/>
          <w:vertAlign w:val="superscript"/>
          <w:lang w:val="pl-PL" w:eastAsia="pl-PL" w:bidi="ar-SA"/>
        </w:rPr>
        <w:t>87)</w:t>
      </w:r>
      <w:r w:rsidRPr="00B2076B">
        <w:rPr>
          <w:rFonts w:ascii="Candara" w:eastAsia="Times New Roman" w:hAnsi="Candara" w:cs="Arial"/>
          <w:color w:val="auto"/>
          <w:sz w:val="26"/>
          <w:szCs w:val="26"/>
          <w:lang w:val="pl-PL" w:eastAsia="pl-PL" w:bidi="ar-SA"/>
        </w:rPr>
        <w:t>. Nie wolno używać w liturgii instrumentów przeznaczonych do wykonywania muzyki świeckiej (np. gitara elektryczna, perkusja, fortepian, syntezator). Zawsze decydujące znaczenie ma sposób wykorzystania instrumentu oraz wysoka jakość artystyczna wykonania z troską o szlachetne piękno muzyki sakralnej.</w:t>
      </w:r>
    </w:p>
    <w:p w:rsidR="00F40225" w:rsidRPr="00B2076B" w:rsidRDefault="00F40225" w:rsidP="00F40225">
      <w:pPr>
        <w:numPr>
          <w:ilvl w:val="1"/>
          <w:numId w:val="10"/>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Wykorzystanie różnych instrumentów poza liturgią jest możliwe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uwzględnieniem sakralnego charakteru świątyni. W doborze instrumentów należy wystrzegać się uzasadnianego często racjami duszpasterskimi ulegania popularnym trendom, niewłaściwym w miejscu świętym. Na pierwszym miejscu trzeba stawiać sztukę muzyczną jako środek oddawania chwały Bogu.</w:t>
      </w:r>
    </w:p>
    <w:p w:rsidR="00F40225" w:rsidRPr="00B2076B" w:rsidRDefault="00F40225" w:rsidP="00F40225">
      <w:pPr>
        <w:numPr>
          <w:ilvl w:val="0"/>
          <w:numId w:val="10"/>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Zgodnie ze wskazaniami </w:t>
      </w:r>
      <w:hyperlink r:id="rId6" w:history="1">
        <w:r w:rsidRPr="00B2076B">
          <w:rPr>
            <w:rFonts w:ascii="Candara" w:eastAsia="Times New Roman" w:hAnsi="Candara" w:cs="Arial"/>
            <w:i/>
            <w:iCs/>
            <w:color w:val="auto"/>
            <w:sz w:val="26"/>
            <w:szCs w:val="26"/>
            <w:lang w:val="pl-PL" w:eastAsia="pl-PL" w:bidi="ar-SA"/>
          </w:rPr>
          <w:t>Ogólnego wprowadzenia do Mszału rzymskiego </w:t>
        </w:r>
      </w:hyperlink>
      <w:r w:rsidRPr="00B2076B">
        <w:rPr>
          <w:rFonts w:ascii="Candara" w:eastAsia="Times New Roman" w:hAnsi="Candara" w:cs="Arial"/>
          <w:color w:val="auto"/>
          <w:sz w:val="26"/>
          <w:szCs w:val="26"/>
          <w:lang w:val="pl-PL" w:eastAsia="pl-PL" w:bidi="ar-SA"/>
        </w:rPr>
        <w:t>– </w:t>
      </w:r>
      <w:r w:rsidRPr="00B2076B">
        <w:rPr>
          <w:rFonts w:ascii="Candara" w:eastAsia="Times New Roman" w:hAnsi="Candara" w:cs="Arial"/>
          <w:i/>
          <w:iCs/>
          <w:color w:val="auto"/>
          <w:sz w:val="26"/>
          <w:szCs w:val="26"/>
          <w:lang w:val="pl-PL" w:eastAsia="pl-PL" w:bidi="ar-SA"/>
        </w:rPr>
        <w:t xml:space="preserve">w okresie Adwentu należy używać organów i innych instrumentów muzycznych z umiarem odpowiadającym charakterowi tego czasu, bez uprzedzania pełnej radości płynącej </w:t>
      </w:r>
      <w:r w:rsidR="0062231F">
        <w:rPr>
          <w:rFonts w:ascii="Candara" w:eastAsia="Times New Roman" w:hAnsi="Candara" w:cs="Arial"/>
          <w:i/>
          <w:iCs/>
          <w:color w:val="auto"/>
          <w:sz w:val="26"/>
          <w:szCs w:val="26"/>
          <w:lang w:val="pl-PL" w:eastAsia="pl-PL" w:bidi="ar-SA"/>
        </w:rPr>
        <w:br/>
      </w:r>
      <w:r w:rsidRPr="00B2076B">
        <w:rPr>
          <w:rFonts w:ascii="Candara" w:eastAsia="Times New Roman" w:hAnsi="Candara" w:cs="Arial"/>
          <w:i/>
          <w:iCs/>
          <w:color w:val="auto"/>
          <w:sz w:val="26"/>
          <w:szCs w:val="26"/>
          <w:lang w:val="pl-PL" w:eastAsia="pl-PL" w:bidi="ar-SA"/>
        </w:rPr>
        <w:t xml:space="preserve">z obchodu uroczystości Narodzenia Pańskiego. W okresie Wielkiego Postu gra na organach i innych instrumentach jest dozwolona tylko w celu podtrzymania śpiewu. Wyjątek od tej zasady stanowią: Niedziela </w:t>
      </w:r>
      <w:proofErr w:type="spellStart"/>
      <w:r w:rsidRPr="00B2076B">
        <w:rPr>
          <w:rFonts w:ascii="Candara" w:eastAsia="Times New Roman" w:hAnsi="Candara" w:cs="Arial"/>
          <w:i/>
          <w:iCs/>
          <w:color w:val="auto"/>
          <w:sz w:val="26"/>
          <w:szCs w:val="26"/>
          <w:lang w:val="pl-PL" w:eastAsia="pl-PL" w:bidi="ar-SA"/>
        </w:rPr>
        <w:t>Laetare</w:t>
      </w:r>
      <w:proofErr w:type="spellEnd"/>
      <w:r w:rsidRPr="00B2076B">
        <w:rPr>
          <w:rFonts w:ascii="Candara" w:eastAsia="Times New Roman" w:hAnsi="Candara" w:cs="Arial"/>
          <w:i/>
          <w:iCs/>
          <w:color w:val="auto"/>
          <w:sz w:val="26"/>
          <w:szCs w:val="26"/>
          <w:lang w:val="pl-PL" w:eastAsia="pl-PL" w:bidi="ar-SA"/>
        </w:rPr>
        <w:t xml:space="preserve"> (4. Niedziela Wielkiego Postu), uroczystości i święta</w:t>
      </w:r>
      <w:r w:rsidRPr="00B2076B">
        <w:rPr>
          <w:rFonts w:ascii="Candara" w:eastAsia="Times New Roman" w:hAnsi="Candara" w:cs="Arial"/>
          <w:color w:val="auto"/>
          <w:sz w:val="26"/>
          <w:szCs w:val="26"/>
          <w:bdr w:val="none" w:sz="0" w:space="0" w:color="auto" w:frame="1"/>
          <w:vertAlign w:val="superscript"/>
          <w:lang w:val="pl-PL" w:eastAsia="pl-PL" w:bidi="ar-SA"/>
        </w:rPr>
        <w:t>88)</w:t>
      </w:r>
      <w:r w:rsidRPr="00B2076B">
        <w:rPr>
          <w:rFonts w:ascii="Candara" w:eastAsia="Times New Roman" w:hAnsi="Candara" w:cs="Arial"/>
          <w:i/>
          <w:iCs/>
          <w:color w:val="auto"/>
          <w:sz w:val="26"/>
          <w:szCs w:val="26"/>
          <w:lang w:val="pl-PL" w:eastAsia="pl-PL" w:bidi="ar-SA"/>
        </w:rPr>
        <w:t>. </w:t>
      </w:r>
      <w:r w:rsidRPr="00B2076B">
        <w:rPr>
          <w:rFonts w:ascii="Candara" w:eastAsia="Times New Roman" w:hAnsi="Candara" w:cs="Arial"/>
          <w:color w:val="auto"/>
          <w:sz w:val="26"/>
          <w:szCs w:val="26"/>
          <w:lang w:val="pl-PL" w:eastAsia="pl-PL" w:bidi="ar-SA"/>
        </w:rPr>
        <w:t>Zaleca się nieużywanie instrumentów po odśpiewaniu hymnu </w:t>
      </w:r>
      <w:r w:rsidRPr="00B2076B">
        <w:rPr>
          <w:rFonts w:ascii="Candara" w:eastAsia="Times New Roman" w:hAnsi="Candara" w:cs="Arial"/>
          <w:i/>
          <w:iCs/>
          <w:color w:val="auto"/>
          <w:sz w:val="26"/>
          <w:szCs w:val="26"/>
          <w:lang w:val="pl-PL" w:eastAsia="pl-PL" w:bidi="ar-SA"/>
        </w:rPr>
        <w:t>Chwała </w:t>
      </w:r>
      <w:r w:rsidRPr="00B2076B">
        <w:rPr>
          <w:rFonts w:ascii="Candara" w:eastAsia="Times New Roman" w:hAnsi="Candara" w:cs="Arial"/>
          <w:color w:val="auto"/>
          <w:sz w:val="26"/>
          <w:szCs w:val="26"/>
          <w:lang w:val="pl-PL" w:eastAsia="pl-PL" w:bidi="ar-SA"/>
        </w:rPr>
        <w:t>w czasie Mszy świętej Wieczerzy Pańskiej, do rozpoczęcia tego śpiewu w czasie liturgii Wigilii Paschalnej.</w:t>
      </w:r>
    </w:p>
    <w:p w:rsidR="00F40225" w:rsidRPr="00B2076B" w:rsidRDefault="00F40225" w:rsidP="00F40225">
      <w:pPr>
        <w:numPr>
          <w:ilvl w:val="0"/>
          <w:numId w:val="10"/>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Podczas uroczystych obchodów liturgicznych we wnętrzu kościoła dopuszczalny jest udział orkiestry. W czasie celebracji poza kościołem oraz podczas procesji ważną rolę może spełnić zwłaszcza orkiestra dęta.</w:t>
      </w:r>
    </w:p>
    <w:p w:rsidR="00F40225" w:rsidRDefault="00F40225" w:rsidP="00F40225">
      <w:pPr>
        <w:numPr>
          <w:ilvl w:val="0"/>
          <w:numId w:val="10"/>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Muzyka w liturgii ma być wykonywana wyłącznie „na żywo”. Niedopuszczalne jest stosowanie tzw. automatycznych organistów. Muzyka odtwarzana elektronicznie nie może zastępować gry na instrumentach lub śpiewu zgromadzonych. Może ona jednak, poza celebracją, pomagać w tworzeniu klimatu </w:t>
      </w:r>
      <w:r w:rsidRPr="00B2076B">
        <w:rPr>
          <w:rFonts w:ascii="Candara" w:eastAsia="Times New Roman" w:hAnsi="Candara" w:cs="Arial"/>
          <w:i/>
          <w:iCs/>
          <w:color w:val="auto"/>
          <w:sz w:val="26"/>
          <w:szCs w:val="26"/>
          <w:lang w:val="pl-PL" w:eastAsia="pl-PL" w:bidi="ar-SA"/>
        </w:rPr>
        <w:t>sacrum </w:t>
      </w:r>
      <w:r w:rsidRPr="00B2076B">
        <w:rPr>
          <w:rFonts w:ascii="Candara" w:eastAsia="Times New Roman" w:hAnsi="Candara" w:cs="Arial"/>
          <w:color w:val="auto"/>
          <w:sz w:val="26"/>
          <w:szCs w:val="26"/>
          <w:lang w:val="pl-PL" w:eastAsia="pl-PL" w:bidi="ar-SA"/>
        </w:rPr>
        <w:t>we wnętrzu kościoła. Odtwarzanie jej wówczas powinno być czynione z właściwym umiarem, by świątynia pozostawała przede wszystkim miejscem modlitewnego milczenia.</w:t>
      </w:r>
    </w:p>
    <w:p w:rsidR="0062231F" w:rsidRPr="00B2076B" w:rsidRDefault="0062231F" w:rsidP="0062231F">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F40225" w:rsidRPr="0062231F"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62231F">
        <w:rPr>
          <w:rFonts w:ascii="Candara" w:eastAsia="Times New Roman" w:hAnsi="Candara" w:cs="Arial"/>
          <w:b/>
          <w:bCs/>
          <w:color w:val="auto"/>
          <w:sz w:val="28"/>
          <w:szCs w:val="26"/>
          <w:lang w:val="pl-PL" w:eastAsia="pl-PL" w:bidi="ar-SA"/>
        </w:rPr>
        <w:t>IX. Śpiewniki i materiały pomocnicze</w:t>
      </w:r>
    </w:p>
    <w:p w:rsidR="0062231F" w:rsidRPr="00B2076B" w:rsidRDefault="0062231F"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11"/>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kształtowaniu i przeżywaniu liturgii szczególne znaczenie ma udział wiernych. Śpiewy wykonywane podczas liturgii muszą być zatwierdzone przez władzę kościelną. Wynika stąd obowiązek weryfikacji tekstów i melodii. Pomocą w tym zakresie służą diecezjalne Komisje Muzyki Kościelnej.</w:t>
      </w:r>
    </w:p>
    <w:p w:rsidR="00F40225" w:rsidRPr="00B2076B" w:rsidRDefault="00F40225" w:rsidP="00F40225">
      <w:pPr>
        <w:numPr>
          <w:ilvl w:val="1"/>
          <w:numId w:val="11"/>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Duszpasterze powinni zatroszczyć się o zaopatrzenie kościołów i kaplic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odpowiednie pomoce do śpiewu. Mogą to być śpiewniki dostępne dla wiernych lub elektroniczna edycja tekstów na ekranie. Podczas obrzędów należy wyświetlać wyłącznie teksty liturgiczne. Wszelkie komentarze (nazwiska kompozytorów, wykonawców, daty itp.) można podać przed lub po zakończonej liturgii.</w:t>
      </w:r>
    </w:p>
    <w:p w:rsidR="00F40225" w:rsidRPr="00B2076B" w:rsidRDefault="00F40225" w:rsidP="00F40225">
      <w:pPr>
        <w:numPr>
          <w:ilvl w:val="1"/>
          <w:numId w:val="11"/>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Edycje śpiewników liturgicznych (ogólnopolskie, diecezjalne, zakonne, parafialne, inne) powinny zawierać wyłącznie śpiewy zatwierdzone przez kompetentną władzę kościelną</w:t>
      </w:r>
      <w:r w:rsidRPr="00B2076B">
        <w:rPr>
          <w:rFonts w:ascii="Candara" w:eastAsia="Times New Roman" w:hAnsi="Candara" w:cs="Arial"/>
          <w:color w:val="auto"/>
          <w:sz w:val="26"/>
          <w:szCs w:val="26"/>
          <w:bdr w:val="none" w:sz="0" w:space="0" w:color="auto" w:frame="1"/>
          <w:vertAlign w:val="superscript"/>
          <w:lang w:val="pl-PL" w:eastAsia="pl-PL" w:bidi="ar-SA"/>
        </w:rPr>
        <w:t>89)</w:t>
      </w:r>
      <w:r w:rsidRPr="00B2076B">
        <w:rPr>
          <w:rFonts w:ascii="Candara" w:eastAsia="Times New Roman" w:hAnsi="Candara" w:cs="Arial"/>
          <w:color w:val="auto"/>
          <w:sz w:val="26"/>
          <w:szCs w:val="26"/>
          <w:lang w:val="pl-PL" w:eastAsia="pl-PL" w:bidi="ar-SA"/>
        </w:rPr>
        <w:t>, w tym wybrany repertuar chorału gregoriańskiego</w:t>
      </w:r>
      <w:r w:rsidRPr="00B2076B">
        <w:rPr>
          <w:rFonts w:ascii="Candara" w:eastAsia="Times New Roman" w:hAnsi="Candara" w:cs="Arial"/>
          <w:color w:val="auto"/>
          <w:sz w:val="26"/>
          <w:szCs w:val="26"/>
          <w:bdr w:val="none" w:sz="0" w:space="0" w:color="auto" w:frame="1"/>
          <w:vertAlign w:val="superscript"/>
          <w:lang w:val="pl-PL" w:eastAsia="pl-PL" w:bidi="ar-SA"/>
        </w:rPr>
        <w:t>90)</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11"/>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Śpiewnik kościelny </w:t>
      </w:r>
      <w:r w:rsidRPr="00B2076B">
        <w:rPr>
          <w:rFonts w:ascii="Candara" w:eastAsia="Times New Roman" w:hAnsi="Candara" w:cs="Arial"/>
          <w:color w:val="auto"/>
          <w:sz w:val="26"/>
          <w:szCs w:val="26"/>
          <w:lang w:val="pl-PL" w:eastAsia="pl-PL" w:bidi="ar-SA"/>
        </w:rPr>
        <w:t>ks. Jana Siedleckiego (wydanie XLI) został przyjęty przez Konferencję Episkopatu Polski jako ogólnopolski śpiewnik liturgiczny</w:t>
      </w:r>
      <w:r w:rsidRPr="00B2076B">
        <w:rPr>
          <w:rFonts w:ascii="Candara" w:eastAsia="Times New Roman" w:hAnsi="Candara" w:cs="Arial"/>
          <w:color w:val="auto"/>
          <w:sz w:val="26"/>
          <w:szCs w:val="26"/>
          <w:bdr w:val="none" w:sz="0" w:space="0" w:color="auto" w:frame="1"/>
          <w:vertAlign w:val="superscript"/>
          <w:lang w:val="pl-PL" w:eastAsia="pl-PL" w:bidi="ar-SA"/>
        </w:rPr>
        <w:t>91)</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11"/>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Istnieje potrzeba tworzenia nowych melodii do tekstów antyfon na wejście i na Komunię, a także pieśni będących ich parafrazą</w:t>
      </w:r>
      <w:r w:rsidRPr="00B2076B">
        <w:rPr>
          <w:rFonts w:ascii="Candara" w:eastAsia="Times New Roman" w:hAnsi="Candara" w:cs="Arial"/>
          <w:color w:val="auto"/>
          <w:sz w:val="26"/>
          <w:szCs w:val="26"/>
          <w:bdr w:val="none" w:sz="0" w:space="0" w:color="auto" w:frame="1"/>
          <w:vertAlign w:val="superscript"/>
          <w:lang w:val="pl-PL" w:eastAsia="pl-PL" w:bidi="ar-SA"/>
        </w:rPr>
        <w:t>92)</w:t>
      </w:r>
      <w:r w:rsidRPr="00B2076B">
        <w:rPr>
          <w:rFonts w:ascii="Candara" w:eastAsia="Times New Roman" w:hAnsi="Candara" w:cs="Arial"/>
          <w:color w:val="auto"/>
          <w:sz w:val="26"/>
          <w:szCs w:val="26"/>
          <w:lang w:val="pl-PL" w:eastAsia="pl-PL" w:bidi="ar-SA"/>
        </w:rPr>
        <w:t>. Niech przejęci duchem chrześcijańskim muzycy tworzą kompozycje liturgiczne</w:t>
      </w:r>
      <w:r w:rsidRPr="00B2076B">
        <w:rPr>
          <w:rFonts w:ascii="Candara" w:eastAsia="Times New Roman" w:hAnsi="Candara" w:cs="Arial"/>
          <w:color w:val="auto"/>
          <w:sz w:val="26"/>
          <w:szCs w:val="26"/>
          <w:bdr w:val="none" w:sz="0" w:space="0" w:color="auto" w:frame="1"/>
          <w:vertAlign w:val="superscript"/>
          <w:lang w:val="pl-PL" w:eastAsia="pl-PL" w:bidi="ar-SA"/>
        </w:rPr>
        <w:t>93)</w:t>
      </w:r>
      <w:r w:rsidRPr="00B2076B">
        <w:rPr>
          <w:rFonts w:ascii="Candara" w:eastAsia="Times New Roman" w:hAnsi="Candara" w:cs="Arial"/>
          <w:color w:val="auto"/>
          <w:sz w:val="26"/>
          <w:szCs w:val="26"/>
          <w:lang w:val="pl-PL" w:eastAsia="pl-PL" w:bidi="ar-SA"/>
        </w:rPr>
        <w:t>. Biskupi zachęcają do organizowania konkursów kompozytorskich.</w:t>
      </w:r>
    </w:p>
    <w:p w:rsidR="00F40225" w:rsidRDefault="00F40225" w:rsidP="00F40225">
      <w:pPr>
        <w:numPr>
          <w:ilvl w:val="0"/>
          <w:numId w:val="11"/>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Godne pochwały jest zachowywanie istniejących i tworzenie nowych parafialnych zbiorów nutowych (organowych, chóralnych)</w:t>
      </w:r>
      <w:r w:rsidRPr="00B2076B">
        <w:rPr>
          <w:rFonts w:ascii="Candara" w:eastAsia="Times New Roman" w:hAnsi="Candara" w:cs="Arial"/>
          <w:color w:val="auto"/>
          <w:sz w:val="26"/>
          <w:szCs w:val="26"/>
          <w:bdr w:val="none" w:sz="0" w:space="0" w:color="auto" w:frame="1"/>
          <w:vertAlign w:val="superscript"/>
          <w:lang w:val="pl-PL" w:eastAsia="pl-PL" w:bidi="ar-SA"/>
        </w:rPr>
        <w:t>94)</w:t>
      </w:r>
      <w:r w:rsidRPr="00B2076B">
        <w:rPr>
          <w:rFonts w:ascii="Candara" w:eastAsia="Times New Roman" w:hAnsi="Candara" w:cs="Arial"/>
          <w:color w:val="auto"/>
          <w:sz w:val="26"/>
          <w:szCs w:val="26"/>
          <w:lang w:val="pl-PL" w:eastAsia="pl-PL" w:bidi="ar-SA"/>
        </w:rPr>
        <w:t>. Na uznanie zasługują także wszelkie inicjatywy tworzenia bibliotek internetowych ze zbiorami muzyki sakralnej.</w:t>
      </w:r>
    </w:p>
    <w:p w:rsidR="0062231F" w:rsidRPr="00B2076B" w:rsidRDefault="0062231F" w:rsidP="0062231F">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F40225" w:rsidRPr="0062231F"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62231F">
        <w:rPr>
          <w:rFonts w:ascii="Candara" w:eastAsia="Times New Roman" w:hAnsi="Candara" w:cs="Arial"/>
          <w:b/>
          <w:bCs/>
          <w:color w:val="auto"/>
          <w:sz w:val="28"/>
          <w:szCs w:val="26"/>
          <w:lang w:val="pl-PL" w:eastAsia="pl-PL" w:bidi="ar-SA"/>
        </w:rPr>
        <w:t>X. Koncerty muzyki religijnej</w:t>
      </w:r>
    </w:p>
    <w:p w:rsidR="0062231F" w:rsidRPr="00B2076B" w:rsidRDefault="0062231F"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1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 xml:space="preserve">Muzyka religijna jest w wysokim stopniu skutecznym środkiem dla ożywienia pobożności wiernych, dlatego w nabożeństwach odprawianych poza liturgią można wykorzystać te utwory muzyczne, które utraciły już wprawdzie miejsce w liturgii, ale ze względu na swoją wartość artystyczną i duszpasterską nie powinny popaść w zapomnienie. Jedną </w:t>
      </w:r>
      <w:r w:rsidR="0062231F">
        <w:rPr>
          <w:rFonts w:ascii="Candara" w:eastAsia="Times New Roman" w:hAnsi="Candara" w:cs="Arial"/>
          <w:i/>
          <w:iCs/>
          <w:color w:val="auto"/>
          <w:sz w:val="26"/>
          <w:szCs w:val="26"/>
          <w:lang w:val="pl-PL" w:eastAsia="pl-PL" w:bidi="ar-SA"/>
        </w:rPr>
        <w:br/>
      </w:r>
      <w:r w:rsidRPr="00B2076B">
        <w:rPr>
          <w:rFonts w:ascii="Candara" w:eastAsia="Times New Roman" w:hAnsi="Candara" w:cs="Arial"/>
          <w:i/>
          <w:iCs/>
          <w:color w:val="auto"/>
          <w:sz w:val="26"/>
          <w:szCs w:val="26"/>
          <w:lang w:val="pl-PL" w:eastAsia="pl-PL" w:bidi="ar-SA"/>
        </w:rPr>
        <w:t>z form takich nabożeństw mogą być godziny lub koncerty muzyki religijnej</w:t>
      </w:r>
      <w:r w:rsidRPr="00B2076B">
        <w:rPr>
          <w:rFonts w:ascii="Candara" w:eastAsia="Times New Roman" w:hAnsi="Candara" w:cs="Arial"/>
          <w:color w:val="auto"/>
          <w:sz w:val="26"/>
          <w:szCs w:val="26"/>
          <w:bdr w:val="none" w:sz="0" w:space="0" w:color="auto" w:frame="1"/>
          <w:vertAlign w:val="superscript"/>
          <w:lang w:val="pl-PL" w:eastAsia="pl-PL" w:bidi="ar-SA"/>
        </w:rPr>
        <w:t>95)</w:t>
      </w:r>
      <w:r w:rsidRPr="00B2076B">
        <w:rPr>
          <w:rFonts w:ascii="Candara" w:eastAsia="Times New Roman" w:hAnsi="Candara" w:cs="Arial"/>
          <w:color w:val="auto"/>
          <w:sz w:val="26"/>
          <w:szCs w:val="26"/>
          <w:lang w:val="pl-PL" w:eastAsia="pl-PL" w:bidi="ar-SA"/>
        </w:rPr>
        <w:t xml:space="preserve">. Za organizacją koncertów w kościołach przemawia też wiele innych względów, jak: akustyka, estetyka wnętrza, miejsce wykonywania. Stwarza to organistom oraz zespołom działającym przy kościołach możliwość dzielenia się owocami swej pracy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prezentowania różnorodnych form muzyki religijnej.</w:t>
      </w:r>
    </w:p>
    <w:p w:rsidR="00F40225" w:rsidRPr="00B2076B" w:rsidRDefault="00F40225" w:rsidP="00F40225">
      <w:pPr>
        <w:numPr>
          <w:ilvl w:val="1"/>
          <w:numId w:val="12"/>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Trzeba pamiętać, że kościoły nie są zwyczajnymi miejscami „publicznymi” mogącymi służyć wszelkim zgromadzeniom. </w:t>
      </w:r>
      <w:r w:rsidRPr="00B2076B">
        <w:rPr>
          <w:rFonts w:ascii="Candara" w:eastAsia="Times New Roman" w:hAnsi="Candara" w:cs="Arial"/>
          <w:i/>
          <w:iCs/>
          <w:color w:val="auto"/>
          <w:sz w:val="26"/>
          <w:szCs w:val="26"/>
          <w:lang w:val="pl-PL" w:eastAsia="pl-PL" w:bidi="ar-SA"/>
        </w:rPr>
        <w:t>Są to miejsca święte, przeznaczone wyłącznie i na stałe, od momentu ich konsekracji lub poświęcenia, do sprawowania kultu Bożego. Pozostają one miejscem świętym również wtedy, gdy nie odbywają się w nim obrzędy liturgiczne</w:t>
      </w:r>
      <w:r w:rsidRPr="00B2076B">
        <w:rPr>
          <w:rFonts w:ascii="Candara" w:eastAsia="Times New Roman" w:hAnsi="Candara" w:cs="Arial"/>
          <w:i/>
          <w:iCs/>
          <w:color w:val="auto"/>
          <w:sz w:val="26"/>
          <w:szCs w:val="26"/>
          <w:vertAlign w:val="superscript"/>
          <w:lang w:val="pl-PL" w:eastAsia="pl-PL" w:bidi="ar-SA"/>
        </w:rPr>
        <w:t>96)</w:t>
      </w:r>
      <w:r w:rsidRPr="00B2076B">
        <w:rPr>
          <w:rFonts w:ascii="Candara" w:eastAsia="Times New Roman" w:hAnsi="Candara" w:cs="Arial"/>
          <w:color w:val="auto"/>
          <w:sz w:val="26"/>
          <w:szCs w:val="26"/>
          <w:lang w:val="pl-PL" w:eastAsia="pl-PL" w:bidi="ar-SA"/>
        </w:rPr>
        <w:t>. W Ewangelii czytamy: </w:t>
      </w:r>
      <w:r w:rsidRPr="00B2076B">
        <w:rPr>
          <w:rFonts w:ascii="Candara" w:eastAsia="Times New Roman" w:hAnsi="Candara" w:cs="Arial"/>
          <w:i/>
          <w:iCs/>
          <w:color w:val="auto"/>
          <w:sz w:val="26"/>
          <w:szCs w:val="26"/>
          <w:lang w:val="pl-PL" w:eastAsia="pl-PL" w:bidi="ar-SA"/>
        </w:rPr>
        <w:t>Mój dom będzie domem modlitwy</w:t>
      </w:r>
      <w:r w:rsidRPr="00B2076B">
        <w:rPr>
          <w:rFonts w:ascii="Candara" w:eastAsia="Times New Roman" w:hAnsi="Candara" w:cs="Arial"/>
          <w:i/>
          <w:iCs/>
          <w:color w:val="auto"/>
          <w:sz w:val="26"/>
          <w:szCs w:val="26"/>
          <w:vertAlign w:val="superscript"/>
          <w:lang w:val="pl-PL" w:eastAsia="pl-PL" w:bidi="ar-SA"/>
        </w:rPr>
        <w:t>97)</w:t>
      </w:r>
      <w:r w:rsidRPr="00B2076B">
        <w:rPr>
          <w:rFonts w:ascii="Candara" w:eastAsia="Times New Roman" w:hAnsi="Candara" w:cs="Arial"/>
          <w:i/>
          <w:iCs/>
          <w:color w:val="auto"/>
          <w:sz w:val="26"/>
          <w:szCs w:val="26"/>
          <w:lang w:val="pl-PL" w:eastAsia="pl-PL" w:bidi="ar-SA"/>
        </w:rPr>
        <w:t> </w:t>
      </w:r>
      <w:r w:rsidRPr="00B2076B">
        <w:rPr>
          <w:rFonts w:ascii="Candara" w:eastAsia="Times New Roman" w:hAnsi="Candara" w:cs="Arial"/>
          <w:color w:val="auto"/>
          <w:sz w:val="26"/>
          <w:szCs w:val="26"/>
          <w:lang w:val="pl-PL" w:eastAsia="pl-PL" w:bidi="ar-SA"/>
        </w:rPr>
        <w:t>(</w:t>
      </w:r>
      <w:proofErr w:type="spellStart"/>
      <w:r w:rsidRPr="00B2076B">
        <w:rPr>
          <w:rFonts w:ascii="Candara" w:eastAsia="Times New Roman" w:hAnsi="Candara" w:cs="Arial"/>
          <w:color w:val="auto"/>
          <w:sz w:val="26"/>
          <w:szCs w:val="26"/>
          <w:lang w:val="pl-PL" w:eastAsia="pl-PL" w:bidi="ar-SA"/>
        </w:rPr>
        <w:t>Łk</w:t>
      </w:r>
      <w:proofErr w:type="spellEnd"/>
      <w:r w:rsidRPr="00B2076B">
        <w:rPr>
          <w:rFonts w:ascii="Candara" w:eastAsia="Times New Roman" w:hAnsi="Candara" w:cs="Arial"/>
          <w:color w:val="auto"/>
          <w:sz w:val="26"/>
          <w:szCs w:val="26"/>
          <w:lang w:val="pl-PL" w:eastAsia="pl-PL" w:bidi="ar-SA"/>
        </w:rPr>
        <w:t xml:space="preserve"> 19, 46).</w:t>
      </w:r>
    </w:p>
    <w:p w:rsidR="00F40225" w:rsidRPr="00B2076B" w:rsidRDefault="00F40225" w:rsidP="00F40225">
      <w:pPr>
        <w:numPr>
          <w:ilvl w:val="1"/>
          <w:numId w:val="12"/>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Każde wielkie dzieło sztuki w swojej inspiracji i w swych korzeniach jest religijne</w:t>
      </w:r>
      <w:r w:rsidRPr="00B2076B">
        <w:rPr>
          <w:rFonts w:ascii="Candara" w:eastAsia="Times New Roman" w:hAnsi="Candara" w:cs="Arial"/>
          <w:i/>
          <w:iCs/>
          <w:color w:val="auto"/>
          <w:sz w:val="26"/>
          <w:szCs w:val="26"/>
          <w:vertAlign w:val="superscript"/>
          <w:lang w:val="pl-PL" w:eastAsia="pl-PL" w:bidi="ar-SA"/>
        </w:rPr>
        <w:t>98)</w:t>
      </w:r>
      <w:r w:rsidRPr="00B2076B">
        <w:rPr>
          <w:rFonts w:ascii="Candara" w:eastAsia="Times New Roman" w:hAnsi="Candara" w:cs="Arial"/>
          <w:color w:val="auto"/>
          <w:sz w:val="26"/>
          <w:szCs w:val="26"/>
          <w:lang w:val="pl-PL" w:eastAsia="pl-PL" w:bidi="ar-SA"/>
        </w:rPr>
        <w:t>. </w:t>
      </w:r>
      <w:r w:rsidRPr="00B2076B">
        <w:rPr>
          <w:rFonts w:ascii="Candara" w:eastAsia="Times New Roman" w:hAnsi="Candara" w:cs="Arial"/>
          <w:i/>
          <w:iCs/>
          <w:color w:val="auto"/>
          <w:sz w:val="26"/>
          <w:szCs w:val="26"/>
          <w:lang w:val="pl-PL" w:eastAsia="pl-PL" w:bidi="ar-SA"/>
        </w:rPr>
        <w:t>Autentyczna forma sztuki jest swoistą drogą dostępu do głębszej rzeczywistości człowieka i świata. Tym samym stanowi też bardzo trafne wprowadzenie w perspektywę wiary</w:t>
      </w:r>
      <w:r w:rsidRPr="00B2076B">
        <w:rPr>
          <w:rFonts w:ascii="Candara" w:eastAsia="Times New Roman" w:hAnsi="Candara" w:cs="Arial"/>
          <w:i/>
          <w:iCs/>
          <w:color w:val="auto"/>
          <w:sz w:val="26"/>
          <w:szCs w:val="26"/>
          <w:vertAlign w:val="superscript"/>
          <w:lang w:val="pl-PL" w:eastAsia="pl-PL" w:bidi="ar-SA"/>
        </w:rPr>
        <w:t>99)</w:t>
      </w:r>
      <w:r w:rsidRPr="00B2076B">
        <w:rPr>
          <w:rFonts w:ascii="Candara" w:eastAsia="Times New Roman" w:hAnsi="Candara" w:cs="Arial"/>
          <w:i/>
          <w:iCs/>
          <w:color w:val="auto"/>
          <w:sz w:val="26"/>
          <w:szCs w:val="26"/>
          <w:lang w:val="pl-PL" w:eastAsia="pl-PL" w:bidi="ar-SA"/>
        </w:rPr>
        <w:t>. Zachwyt nad pięknem może prowadzić do doświadczenia religijnego. Kościół musi być ojczyzną piękna</w:t>
      </w:r>
      <w:r w:rsidRPr="00B2076B">
        <w:rPr>
          <w:rFonts w:ascii="Candara" w:eastAsia="Times New Roman" w:hAnsi="Candara" w:cs="Arial"/>
          <w:i/>
          <w:iCs/>
          <w:color w:val="auto"/>
          <w:sz w:val="26"/>
          <w:szCs w:val="26"/>
          <w:vertAlign w:val="superscript"/>
          <w:lang w:val="pl-PL" w:eastAsia="pl-PL" w:bidi="ar-SA"/>
        </w:rPr>
        <w:t>100)</w:t>
      </w:r>
      <w:r w:rsidRPr="00B2076B">
        <w:rPr>
          <w:rFonts w:ascii="Candara" w:eastAsia="Times New Roman" w:hAnsi="Candara" w:cs="Arial"/>
          <w:i/>
          <w:iCs/>
          <w:color w:val="auto"/>
          <w:sz w:val="26"/>
          <w:szCs w:val="26"/>
          <w:lang w:val="pl-PL" w:eastAsia="pl-PL" w:bidi="ar-SA"/>
        </w:rPr>
        <w:t xml:space="preserve">. Pasterze Kościoła </w:t>
      </w:r>
      <w:r w:rsidR="0062231F">
        <w:rPr>
          <w:rFonts w:ascii="Candara" w:eastAsia="Times New Roman" w:hAnsi="Candara" w:cs="Arial"/>
          <w:i/>
          <w:iCs/>
          <w:color w:val="auto"/>
          <w:sz w:val="26"/>
          <w:szCs w:val="26"/>
          <w:lang w:val="pl-PL" w:eastAsia="pl-PL" w:bidi="ar-SA"/>
        </w:rPr>
        <w:br/>
      </w:r>
      <w:r w:rsidRPr="00B2076B">
        <w:rPr>
          <w:rFonts w:ascii="Candara" w:eastAsia="Times New Roman" w:hAnsi="Candara" w:cs="Arial"/>
          <w:i/>
          <w:iCs/>
          <w:color w:val="auto"/>
          <w:sz w:val="26"/>
          <w:szCs w:val="26"/>
          <w:lang w:val="pl-PL" w:eastAsia="pl-PL" w:bidi="ar-SA"/>
        </w:rPr>
        <w:t>w Polsce zachęcają do takich prezentacji muzyki, które będą rozbudzać poczucie duchowego wymiaru piękna. Piękno wraz z blaskiem prawdy i siłą dobra jest przymiotem samego Boga.</w:t>
      </w:r>
    </w:p>
    <w:p w:rsidR="00F40225" w:rsidRPr="00B2076B" w:rsidRDefault="00F40225" w:rsidP="00F40225">
      <w:pPr>
        <w:numPr>
          <w:ilvl w:val="1"/>
          <w:numId w:val="12"/>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Kościół jako żywa wspólnota wiary wskazująca na Chrystusa, choć popiera rozwój sztuki, nie zastępuje instytucji służących kulturze muzycznej. Nie może aprobować organizowania w kościołach koncertów muzyki o charakterze wyraźnie rozrywkowym – nawet o wysokich walorach artystycznych.</w:t>
      </w:r>
    </w:p>
    <w:p w:rsidR="00F40225" w:rsidRPr="00B2076B" w:rsidRDefault="00F40225" w:rsidP="00F40225">
      <w:pPr>
        <w:numPr>
          <w:ilvl w:val="1"/>
          <w:numId w:val="12"/>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 xml:space="preserve">Przy organizowaniu koncertów ewangelizacyjnych szczególną uwagę należy zwrócić na poprawność teologiczną tekstów śpiewów oraz na to, by nie było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kościele  promowania muzyki świeckiej.</w:t>
      </w:r>
    </w:p>
    <w:p w:rsidR="00F40225" w:rsidRPr="00B2076B" w:rsidRDefault="00F40225" w:rsidP="00F40225">
      <w:pPr>
        <w:numPr>
          <w:ilvl w:val="0"/>
          <w:numId w:val="1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czasie koncertu artyści powinni występować poza prezbiterium. Najświętszy Sakrament należy w miarę możliwości przechowywać w odrębnej kaplicy lub innym stosownym miejscu.</w:t>
      </w:r>
    </w:p>
    <w:p w:rsidR="00F40225" w:rsidRPr="00B2076B" w:rsidRDefault="00F40225" w:rsidP="00F40225">
      <w:pPr>
        <w:numPr>
          <w:ilvl w:val="0"/>
          <w:numId w:val="1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Prelekcji ani komentarza do koncertu nie należy prowadzić z ambony. Jest ona bowiem miejscem proklamacji słowa Bożego.</w:t>
      </w:r>
    </w:p>
    <w:p w:rsidR="00F40225" w:rsidRPr="00B2076B" w:rsidRDefault="00F40225" w:rsidP="00F40225">
      <w:pPr>
        <w:numPr>
          <w:ilvl w:val="0"/>
          <w:numId w:val="1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Celem koncertów muzyki religijnej jest skierowanie serc słuchaczy ku Bogu, a nie promowanie wykonawców czy kompozytorów. Strój i zachowanie, zarówno wykonawców jak i słuchaczy, muszą odpowiadać sakralnemu charakterowi kościoła.</w:t>
      </w:r>
    </w:p>
    <w:p w:rsidR="00F40225" w:rsidRPr="00B2076B" w:rsidRDefault="00F40225" w:rsidP="00F40225">
      <w:pPr>
        <w:numPr>
          <w:ilvl w:val="0"/>
          <w:numId w:val="1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Koncerty w kościołach mają służyć duchowemu dobru słuchaczy, dlatego nie mogą być zwykłą działalnością gospodarczą. Organizator ponoszący określone koszty (np. godziwe honorarium dla artystów zawodowych) może zadbać o formę ich zwrotu, zachowując odpowiednie przepisy prawa.</w:t>
      </w:r>
    </w:p>
    <w:p w:rsidR="00F40225" w:rsidRPr="00B2076B" w:rsidRDefault="00F40225" w:rsidP="00F40225">
      <w:pPr>
        <w:numPr>
          <w:ilvl w:val="0"/>
          <w:numId w:val="1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Decyzja o wykonywaniu koncertu w kościele należy do biskupa diecezjalnego. Może on wyznaczyć osobę lub komisję, do której proboszcz lub rektor kościoła ma obowiązek odpowiednio wcześniej zgłosić chęć zorganizowania koncertu, przedstawiając pisemnie jego datę, szczegółowy program oraz wykonawców. Konieczne jest spisanie z organizatorem koncertu umowy zawierającej zobowiązanie do pokrycia kosztów i ewentualnych szkód. Zasady zawarte w niniejszym punkcie nie dotyczą koncertów muzyki religijnej wykonywanych przez chóry i </w:t>
      </w:r>
      <w:proofErr w:type="spellStart"/>
      <w:r w:rsidRPr="00B2076B">
        <w:rPr>
          <w:rFonts w:ascii="Candara" w:eastAsia="Times New Roman" w:hAnsi="Candara" w:cs="Arial"/>
          <w:color w:val="auto"/>
          <w:sz w:val="26"/>
          <w:szCs w:val="26"/>
          <w:lang w:val="pl-PL" w:eastAsia="pl-PL" w:bidi="ar-SA"/>
        </w:rPr>
        <w:t>schole</w:t>
      </w:r>
      <w:proofErr w:type="spellEnd"/>
      <w:r w:rsidRPr="00B2076B">
        <w:rPr>
          <w:rFonts w:ascii="Candara" w:eastAsia="Times New Roman" w:hAnsi="Candara" w:cs="Arial"/>
          <w:color w:val="auto"/>
          <w:sz w:val="26"/>
          <w:szCs w:val="26"/>
          <w:lang w:val="pl-PL" w:eastAsia="pl-PL" w:bidi="ar-SA"/>
        </w:rPr>
        <w:t xml:space="preserve"> parafialne oraz organistów.</w:t>
      </w:r>
    </w:p>
    <w:p w:rsidR="00F40225" w:rsidRPr="00B2076B" w:rsidRDefault="00F40225" w:rsidP="00F40225">
      <w:pPr>
        <w:numPr>
          <w:ilvl w:val="0"/>
          <w:numId w:val="12"/>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Należy popierać, we współpracy z lokalnymi instytucjami kultury, inicjatywy organizowania koncertów muzyki religijnej i przygotowywać je z odpowiednim komentarzem pastoralnym. Ma on pomagać w głębszym rozumieniu samej muzyki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i być pożytkiem duchowym dla słuchaczy. W celu podnoszenia poziomu artystycznego kościelnych zespołów muzycznych, trzeba troszczyć się o ich udział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organizowanych koncertach, konkursach, przeglądach czy festiwalach.</w:t>
      </w:r>
    </w:p>
    <w:p w:rsidR="0062231F" w:rsidRPr="0062231F" w:rsidRDefault="0062231F" w:rsidP="0062231F">
      <w:pPr>
        <w:spacing w:after="0" w:line="240" w:lineRule="auto"/>
        <w:jc w:val="both"/>
        <w:textAlignment w:val="baseline"/>
        <w:rPr>
          <w:rFonts w:ascii="Candara" w:eastAsia="Times New Roman" w:hAnsi="Candara" w:cs="Arial"/>
          <w:b/>
          <w:bCs/>
          <w:color w:val="auto"/>
          <w:sz w:val="24"/>
          <w:szCs w:val="26"/>
          <w:lang w:val="pl-PL" w:eastAsia="pl-PL" w:bidi="ar-SA"/>
        </w:rPr>
      </w:pPr>
    </w:p>
    <w:p w:rsidR="00F40225" w:rsidRPr="0062231F" w:rsidRDefault="00F40225" w:rsidP="0062231F">
      <w:pPr>
        <w:spacing w:after="0" w:line="240" w:lineRule="auto"/>
        <w:jc w:val="both"/>
        <w:textAlignment w:val="baseline"/>
        <w:rPr>
          <w:rFonts w:ascii="Candara" w:eastAsia="Times New Roman" w:hAnsi="Candara" w:cs="Arial"/>
          <w:b/>
          <w:bCs/>
          <w:color w:val="auto"/>
          <w:sz w:val="28"/>
          <w:szCs w:val="26"/>
          <w:lang w:val="pl-PL" w:eastAsia="pl-PL" w:bidi="ar-SA"/>
        </w:rPr>
      </w:pPr>
      <w:r w:rsidRPr="0062231F">
        <w:rPr>
          <w:rFonts w:ascii="Candara" w:eastAsia="Times New Roman" w:hAnsi="Candara" w:cs="Arial"/>
          <w:b/>
          <w:bCs/>
          <w:color w:val="auto"/>
          <w:sz w:val="28"/>
          <w:szCs w:val="26"/>
          <w:lang w:val="pl-PL" w:eastAsia="pl-PL" w:bidi="ar-SA"/>
        </w:rPr>
        <w:t>XI. Edukacja i formacja muzyczna</w:t>
      </w:r>
    </w:p>
    <w:p w:rsidR="0062231F" w:rsidRPr="00B2076B" w:rsidRDefault="0062231F" w:rsidP="0062231F">
      <w:pPr>
        <w:spacing w:after="0" w:line="240" w:lineRule="auto"/>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Troska o należyty stan muzyki w Kościele spoczywa na biskupach diecezjalnych, przełożonych zakonnych, rektorach seminariów duchownych, proboszczach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i rektorach kościołów. Edukacją i formacją muzyczną powinni być objęci: alumni seminariów duchownych diecezjalnych i zakonnych, kandydaci do pełnienia funkcji organisty, kantora, </w:t>
      </w:r>
      <w:proofErr w:type="spellStart"/>
      <w:r w:rsidRPr="00B2076B">
        <w:rPr>
          <w:rFonts w:ascii="Candara" w:eastAsia="Times New Roman" w:hAnsi="Candara" w:cs="Arial"/>
          <w:color w:val="auto"/>
          <w:sz w:val="26"/>
          <w:szCs w:val="26"/>
          <w:lang w:val="pl-PL" w:eastAsia="pl-PL" w:bidi="ar-SA"/>
        </w:rPr>
        <w:t>psałterzysty</w:t>
      </w:r>
      <w:proofErr w:type="spellEnd"/>
      <w:r w:rsidRPr="00B2076B">
        <w:rPr>
          <w:rFonts w:ascii="Candara" w:eastAsia="Times New Roman" w:hAnsi="Candara" w:cs="Arial"/>
          <w:color w:val="auto"/>
          <w:sz w:val="26"/>
          <w:szCs w:val="26"/>
          <w:lang w:val="pl-PL" w:eastAsia="pl-PL" w:bidi="ar-SA"/>
        </w:rPr>
        <w:t xml:space="preserve">, dyrygenta chóru i </w:t>
      </w:r>
      <w:proofErr w:type="spellStart"/>
      <w:r w:rsidRPr="00B2076B">
        <w:rPr>
          <w:rFonts w:ascii="Candara" w:eastAsia="Times New Roman" w:hAnsi="Candara" w:cs="Arial"/>
          <w:color w:val="auto"/>
          <w:sz w:val="26"/>
          <w:szCs w:val="26"/>
          <w:lang w:val="pl-PL" w:eastAsia="pl-PL" w:bidi="ar-SA"/>
        </w:rPr>
        <w:t>scholi</w:t>
      </w:r>
      <w:proofErr w:type="spellEnd"/>
      <w:r w:rsidRPr="00B2076B">
        <w:rPr>
          <w:rFonts w:ascii="Candara" w:eastAsia="Times New Roman" w:hAnsi="Candara" w:cs="Arial"/>
          <w:color w:val="auto"/>
          <w:sz w:val="26"/>
          <w:szCs w:val="26"/>
          <w:lang w:val="pl-PL" w:eastAsia="pl-PL" w:bidi="ar-SA"/>
        </w:rPr>
        <w:t>, duchowieństwo diecezjalne i zakonne oraz pozostali wierni</w:t>
      </w:r>
      <w:r w:rsidRPr="00B2076B">
        <w:rPr>
          <w:rFonts w:ascii="Candara" w:eastAsia="Times New Roman" w:hAnsi="Candara" w:cs="Arial"/>
          <w:color w:val="auto"/>
          <w:sz w:val="26"/>
          <w:szCs w:val="26"/>
          <w:bdr w:val="none" w:sz="0" w:space="0" w:color="auto" w:frame="1"/>
          <w:vertAlign w:val="superscript"/>
          <w:lang w:val="pl-PL" w:eastAsia="pl-PL" w:bidi="ar-SA"/>
        </w:rPr>
        <w:t>101)</w:t>
      </w:r>
      <w:r w:rsidRPr="00B2076B">
        <w:rPr>
          <w:rFonts w:ascii="Candara" w:eastAsia="Times New Roman" w:hAnsi="Candara" w:cs="Arial"/>
          <w:color w:val="auto"/>
          <w:sz w:val="26"/>
          <w:szCs w:val="26"/>
          <w:lang w:val="pl-PL" w:eastAsia="pl-PL" w:bidi="ar-SA"/>
        </w:rPr>
        <w:t>.</w:t>
      </w:r>
    </w:p>
    <w:p w:rsidR="0062231F" w:rsidRDefault="0062231F" w:rsidP="0062231F">
      <w:pPr>
        <w:spacing w:after="0" w:line="389" w:lineRule="atLeast"/>
        <w:ind w:left="502"/>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Formacja muzyczna duchowieństwa prowadzona podczas zjazdów, sympozjów, kongregacji, rekolekcji sprzyja przypominaniu norm liturgicznych, a także prawidłowej praktyce śpiewów, zwłaszcza przeznaczonych dla przewodniczącego liturgii.</w:t>
      </w: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 seminariach duchownych powinien być realizowany program nauczania muzyki kościelnej zgodnie z przyjętym </w:t>
      </w:r>
      <w:proofErr w:type="spellStart"/>
      <w:r w:rsidRPr="00B2076B">
        <w:rPr>
          <w:rFonts w:ascii="Candara" w:eastAsia="Times New Roman" w:hAnsi="Candara" w:cs="Arial"/>
          <w:i/>
          <w:iCs/>
          <w:color w:val="auto"/>
          <w:sz w:val="26"/>
          <w:szCs w:val="26"/>
          <w:lang w:val="pl-PL" w:eastAsia="pl-PL" w:bidi="ar-SA"/>
        </w:rPr>
        <w:t>Ratio</w:t>
      </w:r>
      <w:proofErr w:type="spellEnd"/>
      <w:r w:rsidRPr="00B2076B">
        <w:rPr>
          <w:rFonts w:ascii="Candara" w:eastAsia="Times New Roman" w:hAnsi="Candara" w:cs="Arial"/>
          <w:i/>
          <w:iCs/>
          <w:color w:val="auto"/>
          <w:sz w:val="26"/>
          <w:szCs w:val="26"/>
          <w:lang w:val="pl-PL" w:eastAsia="pl-PL" w:bidi="ar-SA"/>
        </w:rPr>
        <w:t xml:space="preserve"> studiorum</w:t>
      </w:r>
      <w:r w:rsidRPr="00B2076B">
        <w:rPr>
          <w:rFonts w:ascii="Candara" w:eastAsia="Times New Roman" w:hAnsi="Candara" w:cs="Arial"/>
          <w:i/>
          <w:iCs/>
          <w:color w:val="auto"/>
          <w:sz w:val="26"/>
          <w:szCs w:val="26"/>
          <w:vertAlign w:val="superscript"/>
          <w:lang w:val="pl-PL" w:eastAsia="pl-PL" w:bidi="ar-SA"/>
        </w:rPr>
        <w:t>102)</w:t>
      </w:r>
      <w:r w:rsidRPr="00B2076B">
        <w:rPr>
          <w:rFonts w:ascii="Candara" w:eastAsia="Times New Roman" w:hAnsi="Candara" w:cs="Arial"/>
          <w:i/>
          <w:iCs/>
          <w:color w:val="auto"/>
          <w:sz w:val="26"/>
          <w:szCs w:val="26"/>
          <w:lang w:val="pl-PL" w:eastAsia="pl-PL" w:bidi="ar-SA"/>
        </w:rPr>
        <w:t>.</w:t>
      </w:r>
      <w:r w:rsidRPr="00B2076B">
        <w:rPr>
          <w:rFonts w:ascii="Candara" w:eastAsia="Times New Roman" w:hAnsi="Candara" w:cs="Arial"/>
          <w:color w:val="auto"/>
          <w:sz w:val="26"/>
          <w:szCs w:val="26"/>
          <w:lang w:val="pl-PL" w:eastAsia="pl-PL" w:bidi="ar-SA"/>
        </w:rPr>
        <w:t> Należy prowadzić systematyczne ćwiczenia śpiewu gregoriańskiego, a także śpiewów w języku polskim w celu poznania repertuaru oraz pogłębienia ogólnej wrażliwości muzycznej alumnów</w:t>
      </w:r>
      <w:r w:rsidRPr="00B2076B">
        <w:rPr>
          <w:rFonts w:ascii="Candara" w:eastAsia="Times New Roman" w:hAnsi="Candara" w:cs="Arial"/>
          <w:color w:val="auto"/>
          <w:sz w:val="26"/>
          <w:szCs w:val="26"/>
          <w:bdr w:val="none" w:sz="0" w:space="0" w:color="auto" w:frame="1"/>
          <w:vertAlign w:val="superscript"/>
          <w:lang w:val="pl-PL" w:eastAsia="pl-PL" w:bidi="ar-SA"/>
        </w:rPr>
        <w:t>103)</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Wielkie znaczenie ma edukacja i formacja muzyków kościelnych. Organiści, dyrygenci, kantorzy, </w:t>
      </w:r>
      <w:proofErr w:type="spellStart"/>
      <w:r w:rsidRPr="00B2076B">
        <w:rPr>
          <w:rFonts w:ascii="Candara" w:eastAsia="Times New Roman" w:hAnsi="Candara" w:cs="Arial"/>
          <w:color w:val="auto"/>
          <w:sz w:val="26"/>
          <w:szCs w:val="26"/>
          <w:lang w:val="pl-PL" w:eastAsia="pl-PL" w:bidi="ar-SA"/>
        </w:rPr>
        <w:t>psałterzyści</w:t>
      </w:r>
      <w:proofErr w:type="spellEnd"/>
      <w:r w:rsidRPr="00B2076B">
        <w:rPr>
          <w:rFonts w:ascii="Candara" w:eastAsia="Times New Roman" w:hAnsi="Candara" w:cs="Arial"/>
          <w:color w:val="auto"/>
          <w:sz w:val="26"/>
          <w:szCs w:val="26"/>
          <w:lang w:val="pl-PL" w:eastAsia="pl-PL" w:bidi="ar-SA"/>
        </w:rPr>
        <w:t>, członkowie zespołów śpiewaczych spełniają funkcje liturgiczne, a zarazem są w parafiach animatorami życia muzycznego. Od nich w dużej mierze zależy poziom kultury muzycznej wiernych</w:t>
      </w:r>
      <w:r w:rsidRPr="00B2076B">
        <w:rPr>
          <w:rFonts w:ascii="Candara" w:eastAsia="Times New Roman" w:hAnsi="Candara" w:cs="Arial"/>
          <w:color w:val="auto"/>
          <w:sz w:val="26"/>
          <w:szCs w:val="26"/>
          <w:bdr w:val="none" w:sz="0" w:space="0" w:color="auto" w:frame="1"/>
          <w:vertAlign w:val="superscript"/>
          <w:lang w:val="pl-PL" w:eastAsia="pl-PL" w:bidi="ar-SA"/>
        </w:rPr>
        <w:t>104)</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13"/>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Kształcenie muzyków kościelnych w Polsce odbywa się w szkołach państwowych i kościelnych zarówno na poziomie akademickim, średnim, jak i podstawowym</w:t>
      </w:r>
      <w:r w:rsidRPr="00B2076B">
        <w:rPr>
          <w:rFonts w:ascii="Candara" w:eastAsia="Times New Roman" w:hAnsi="Candara" w:cs="Arial"/>
          <w:color w:val="auto"/>
          <w:sz w:val="26"/>
          <w:szCs w:val="26"/>
          <w:bdr w:val="none" w:sz="0" w:space="0" w:color="auto" w:frame="1"/>
          <w:vertAlign w:val="superscript"/>
          <w:lang w:val="pl-PL" w:eastAsia="pl-PL" w:bidi="ar-SA"/>
        </w:rPr>
        <w:t>105)</w:t>
      </w:r>
      <w:r w:rsidRPr="00B2076B">
        <w:rPr>
          <w:rFonts w:ascii="Candara" w:eastAsia="Times New Roman" w:hAnsi="Candara" w:cs="Arial"/>
          <w:color w:val="auto"/>
          <w:sz w:val="26"/>
          <w:szCs w:val="26"/>
          <w:lang w:val="pl-PL" w:eastAsia="pl-PL" w:bidi="ar-SA"/>
        </w:rPr>
        <w:t>. Z wielkim uznaniem należy przyjąć wszelkie inicjatywy edukacji w tym zakresie podejmowane w publicznych średnich i wyższych szkołach muzycznych, a także tworzenia instytutów muzyki kościelnej</w:t>
      </w:r>
      <w:r w:rsidRPr="00B2076B">
        <w:rPr>
          <w:rFonts w:ascii="Candara" w:eastAsia="Times New Roman" w:hAnsi="Candara" w:cs="Arial"/>
          <w:color w:val="auto"/>
          <w:sz w:val="26"/>
          <w:szCs w:val="26"/>
          <w:bdr w:val="none" w:sz="0" w:space="0" w:color="auto" w:frame="1"/>
          <w:vertAlign w:val="superscript"/>
          <w:lang w:val="pl-PL" w:eastAsia="pl-PL" w:bidi="ar-SA"/>
        </w:rPr>
        <w:t>106)</w:t>
      </w:r>
      <w:r w:rsidRPr="00B2076B">
        <w:rPr>
          <w:rFonts w:ascii="Candara" w:eastAsia="Times New Roman" w:hAnsi="Candara" w:cs="Arial"/>
          <w:color w:val="auto"/>
          <w:sz w:val="26"/>
          <w:szCs w:val="26"/>
          <w:lang w:val="pl-PL" w:eastAsia="pl-PL" w:bidi="ar-SA"/>
        </w:rPr>
        <w:t xml:space="preserve">. Bardzo ważna jest troska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o gruntowne kształcenie liturgiczne uczniów i studentów tych szkół. Biskupi zachęcają kierujących diecezjalnymi ośrodkami kształcenia organistów do podejmowania starań o uzyskanie statusu szkół publicznych.</w:t>
      </w:r>
      <w:bookmarkStart w:id="0" w:name="_ftn2"/>
    </w:p>
    <w:p w:rsidR="00F40225" w:rsidRPr="00B2076B" w:rsidRDefault="00F40225" w:rsidP="00F40225">
      <w:pPr>
        <w:numPr>
          <w:ilvl w:val="1"/>
          <w:numId w:val="13"/>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Nauczyciele prowadzący przedmioty muzyczne w ośrodkach diecezjalnych, seminariach duchownych i zakonnych domach formacyjnych powinni mieć wyższe wykształcenie muzyczne, a co najważniejsze – mają być autentycznymi świadkami wiary</w:t>
      </w:r>
      <w:r w:rsidRPr="00B2076B">
        <w:rPr>
          <w:rFonts w:ascii="Candara" w:eastAsia="Times New Roman" w:hAnsi="Candara" w:cs="Arial"/>
          <w:color w:val="auto"/>
          <w:sz w:val="26"/>
          <w:szCs w:val="26"/>
          <w:bdr w:val="none" w:sz="0" w:space="0" w:color="auto" w:frame="1"/>
          <w:vertAlign w:val="superscript"/>
          <w:lang w:val="pl-PL" w:eastAsia="pl-PL" w:bidi="ar-SA"/>
        </w:rPr>
        <w:t>107)</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1"/>
          <w:numId w:val="13"/>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Zaleca się organizowanie diecezjalnych kursów dla </w:t>
      </w:r>
      <w:proofErr w:type="spellStart"/>
      <w:r w:rsidRPr="00B2076B">
        <w:rPr>
          <w:rFonts w:ascii="Candara" w:eastAsia="Times New Roman" w:hAnsi="Candara" w:cs="Arial"/>
          <w:color w:val="auto"/>
          <w:sz w:val="26"/>
          <w:szCs w:val="26"/>
          <w:lang w:val="pl-PL" w:eastAsia="pl-PL" w:bidi="ar-SA"/>
        </w:rPr>
        <w:t>psałterzystów</w:t>
      </w:r>
      <w:proofErr w:type="spellEnd"/>
      <w:r w:rsidRPr="00B2076B">
        <w:rPr>
          <w:rFonts w:ascii="Candara" w:eastAsia="Times New Roman" w:hAnsi="Candara" w:cs="Arial"/>
          <w:color w:val="auto"/>
          <w:sz w:val="26"/>
          <w:szCs w:val="26"/>
          <w:lang w:val="pl-PL" w:eastAsia="pl-PL" w:bidi="ar-SA"/>
        </w:rPr>
        <w:t xml:space="preserve"> i kantorów. Ich przygotowanie musi obejmować zarówno formację liturgiczną, jak i muzyczną.</w:t>
      </w: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Należy zwracać większą uwagę na przygotowanie muzyczne katechetów, którzy mają znaczący wpływ na właściwą formację liturgiczno-muzyczną dzieci i młodzieży</w:t>
      </w:r>
      <w:r w:rsidRPr="00B2076B">
        <w:rPr>
          <w:rFonts w:ascii="Candara" w:eastAsia="Times New Roman" w:hAnsi="Candara" w:cs="Arial"/>
          <w:color w:val="auto"/>
          <w:sz w:val="26"/>
          <w:szCs w:val="26"/>
          <w:bdr w:val="none" w:sz="0" w:space="0" w:color="auto" w:frame="1"/>
          <w:vertAlign w:val="superscript"/>
          <w:lang w:val="pl-PL" w:eastAsia="pl-PL" w:bidi="ar-SA"/>
        </w:rPr>
        <w:t>108)</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Szczególną troską o formację muzyczną należy otoczyć młode pokolenie. Zachęcamy kompetentne osoby (duchownych i świeckich) do zakładania chórów dziecięcych i młodzieżowych, w których formacja osobowa i chrześcijańska opiera się na muzyce liturgicznej i katechezie </w:t>
      </w:r>
      <w:proofErr w:type="spellStart"/>
      <w:r w:rsidRPr="00B2076B">
        <w:rPr>
          <w:rFonts w:ascii="Candara" w:eastAsia="Times New Roman" w:hAnsi="Candara" w:cs="Arial"/>
          <w:color w:val="auto"/>
          <w:sz w:val="26"/>
          <w:szCs w:val="26"/>
          <w:lang w:val="pl-PL" w:eastAsia="pl-PL" w:bidi="ar-SA"/>
        </w:rPr>
        <w:t>mistagogicznej</w:t>
      </w:r>
      <w:proofErr w:type="spellEnd"/>
      <w:r w:rsidRPr="00B2076B">
        <w:rPr>
          <w:rFonts w:ascii="Candara" w:eastAsia="Times New Roman" w:hAnsi="Candara" w:cs="Arial"/>
          <w:color w:val="auto"/>
          <w:sz w:val="26"/>
          <w:szCs w:val="26"/>
          <w:lang w:val="pl-PL" w:eastAsia="pl-PL" w:bidi="ar-SA"/>
        </w:rPr>
        <w:t>.</w:t>
      </w:r>
    </w:p>
    <w:p w:rsidR="00F40225"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Godne polecenia jest organizowanie warsztatów muzyki liturgicznej, które powinny promować wartościowe kompozycje sakralne. Zawsze muszą one mieć aprobatę biskupa diecezjalnego.</w:t>
      </w:r>
    </w:p>
    <w:p w:rsidR="0062231F" w:rsidRPr="00B2076B" w:rsidRDefault="0062231F" w:rsidP="0062231F">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lastRenderedPageBreak/>
        <w:t xml:space="preserve">Od harmonijnej współpracy organistów, dyrygentów, zespołów muzycznych, kantorów, </w:t>
      </w:r>
      <w:proofErr w:type="spellStart"/>
      <w:r w:rsidRPr="00B2076B">
        <w:rPr>
          <w:rFonts w:ascii="Candara" w:eastAsia="Times New Roman" w:hAnsi="Candara" w:cs="Arial"/>
          <w:color w:val="auto"/>
          <w:sz w:val="26"/>
          <w:szCs w:val="26"/>
          <w:lang w:val="pl-PL" w:eastAsia="pl-PL" w:bidi="ar-SA"/>
        </w:rPr>
        <w:t>psałterzystów</w:t>
      </w:r>
      <w:proofErr w:type="spellEnd"/>
      <w:r w:rsidRPr="00B2076B">
        <w:rPr>
          <w:rFonts w:ascii="Candara" w:eastAsia="Times New Roman" w:hAnsi="Candara" w:cs="Arial"/>
          <w:color w:val="auto"/>
          <w:sz w:val="26"/>
          <w:szCs w:val="26"/>
          <w:lang w:val="pl-PL" w:eastAsia="pl-PL" w:bidi="ar-SA"/>
        </w:rPr>
        <w:t>, duszpasterzy i katechetów zależy dobra formacja muzyczna wiernych w parafii. Trzeba systematycznie nauczać tradycyjnych i nowych śpiewów liturgicznych, w tym także prostych form chorału gregoriańskiego.</w:t>
      </w:r>
    </w:p>
    <w:p w:rsidR="00F40225" w:rsidRPr="00B2076B" w:rsidRDefault="00F40225" w:rsidP="00F40225">
      <w:pPr>
        <w:numPr>
          <w:ilvl w:val="0"/>
          <w:numId w:val="13"/>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i/>
          <w:iCs/>
          <w:color w:val="auto"/>
          <w:sz w:val="26"/>
          <w:szCs w:val="26"/>
          <w:lang w:val="pl-PL" w:eastAsia="pl-PL" w:bidi="ar-SA"/>
        </w:rPr>
        <w:t>Liturgia (…) jest szczytem, do którego zmierza działalność Kościoła, i jednocześnie jest źródłem, z którego wypływa cała jego moc</w:t>
      </w:r>
      <w:r w:rsidRPr="00B2076B">
        <w:rPr>
          <w:rFonts w:ascii="Candara" w:eastAsia="Times New Roman" w:hAnsi="Candara" w:cs="Arial"/>
          <w:i/>
          <w:iCs/>
          <w:color w:val="auto"/>
          <w:sz w:val="26"/>
          <w:szCs w:val="26"/>
          <w:vertAlign w:val="superscript"/>
          <w:lang w:val="pl-PL" w:eastAsia="pl-PL" w:bidi="ar-SA"/>
        </w:rPr>
        <w:t>109)</w:t>
      </w:r>
      <w:r w:rsidRPr="00B2076B">
        <w:rPr>
          <w:rFonts w:ascii="Candara" w:eastAsia="Times New Roman" w:hAnsi="Candara" w:cs="Arial"/>
          <w:color w:val="auto"/>
          <w:sz w:val="26"/>
          <w:szCs w:val="26"/>
          <w:lang w:val="pl-PL" w:eastAsia="pl-PL" w:bidi="ar-SA"/>
        </w:rPr>
        <w:t>. W sposobie jej sprawowania decyduje się przyszłość Kościoła. Wszelkie formy przygotowania muzycznego muszą odbywać się poza liturgią, która nie może być traktowana marginalnie.</w:t>
      </w:r>
    </w:p>
    <w:p w:rsidR="0062231F" w:rsidRDefault="0062231F" w:rsidP="00F40225">
      <w:pPr>
        <w:spacing w:after="0" w:line="389" w:lineRule="atLeast"/>
        <w:jc w:val="both"/>
        <w:textAlignment w:val="baseline"/>
        <w:rPr>
          <w:rFonts w:ascii="Candara" w:eastAsia="Times New Roman" w:hAnsi="Candara" w:cs="Arial"/>
          <w:b/>
          <w:bCs/>
          <w:color w:val="auto"/>
          <w:sz w:val="26"/>
          <w:szCs w:val="26"/>
          <w:lang w:val="pl-PL" w:eastAsia="pl-PL" w:bidi="ar-SA"/>
        </w:rPr>
      </w:pPr>
    </w:p>
    <w:p w:rsidR="00F40225" w:rsidRPr="0062231F" w:rsidRDefault="00F40225" w:rsidP="00F40225">
      <w:pPr>
        <w:spacing w:after="0" w:line="389" w:lineRule="atLeast"/>
        <w:jc w:val="both"/>
        <w:textAlignment w:val="baseline"/>
        <w:rPr>
          <w:rFonts w:ascii="Candara" w:eastAsia="Times New Roman" w:hAnsi="Candara" w:cs="Arial"/>
          <w:b/>
          <w:bCs/>
          <w:color w:val="auto"/>
          <w:sz w:val="28"/>
          <w:szCs w:val="26"/>
          <w:lang w:val="pl-PL" w:eastAsia="pl-PL" w:bidi="ar-SA"/>
        </w:rPr>
      </w:pPr>
      <w:r w:rsidRPr="0062231F">
        <w:rPr>
          <w:rFonts w:ascii="Candara" w:eastAsia="Times New Roman" w:hAnsi="Candara" w:cs="Arial"/>
          <w:b/>
          <w:bCs/>
          <w:color w:val="auto"/>
          <w:sz w:val="28"/>
          <w:szCs w:val="26"/>
          <w:lang w:val="pl-PL" w:eastAsia="pl-PL" w:bidi="ar-SA"/>
        </w:rPr>
        <w:t>XII. Komisje Muzyki Kościelnej i inne organizacje pomocnicze</w:t>
      </w:r>
    </w:p>
    <w:p w:rsidR="0062231F" w:rsidRPr="00B2076B" w:rsidRDefault="0062231F" w:rsidP="00F40225">
      <w:pPr>
        <w:spacing w:after="0" w:line="389" w:lineRule="atLeast"/>
        <w:jc w:val="both"/>
        <w:textAlignment w:val="baseline"/>
        <w:rPr>
          <w:rFonts w:ascii="Candara" w:eastAsia="Times New Roman" w:hAnsi="Candara" w:cs="Arial"/>
          <w:color w:val="auto"/>
          <w:sz w:val="26"/>
          <w:szCs w:val="26"/>
          <w:lang w:val="pl-PL" w:eastAsia="pl-PL" w:bidi="ar-SA"/>
        </w:rPr>
      </w:pPr>
    </w:p>
    <w:p w:rsidR="00F40225" w:rsidRPr="00B2076B" w:rsidRDefault="00F40225" w:rsidP="00F40225">
      <w:pPr>
        <w:numPr>
          <w:ilvl w:val="0"/>
          <w:numId w:val="14"/>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Diecezjalne Komisje Muzyki Kościelnej</w:t>
      </w:r>
      <w:r w:rsidRPr="00B2076B">
        <w:rPr>
          <w:rFonts w:ascii="Candara" w:eastAsia="Times New Roman" w:hAnsi="Candara" w:cs="Arial"/>
          <w:color w:val="auto"/>
          <w:sz w:val="26"/>
          <w:szCs w:val="26"/>
          <w:bdr w:val="none" w:sz="0" w:space="0" w:color="auto" w:frame="1"/>
          <w:vertAlign w:val="superscript"/>
          <w:lang w:val="pl-PL" w:eastAsia="pl-PL" w:bidi="ar-SA"/>
        </w:rPr>
        <w:t>110)</w:t>
      </w:r>
      <w:r w:rsidRPr="00B2076B">
        <w:rPr>
          <w:rFonts w:ascii="Candara" w:eastAsia="Times New Roman" w:hAnsi="Candara" w:cs="Arial"/>
          <w:color w:val="auto"/>
          <w:sz w:val="26"/>
          <w:szCs w:val="26"/>
          <w:lang w:val="pl-PL" w:eastAsia="pl-PL" w:bidi="ar-SA"/>
        </w:rPr>
        <w:t xml:space="preserve"> dbają o właściwy poziom muzyki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w ośrodkach duszpasterskich, pomagają zachowywać prawidłowe relacje między duchownymi i muzykami kościelnymi, troszczą się o odpowiednie regulacje prawne, gwarantujące możliwość należytego wykonywania zadań przez muzyków kościelnych. Szczegółowo zadania komisji określają regulaminy diecezjalne. Komisje powinny pełnić istotną rolę w realizacji wszystkich wskazań zawartych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niniejszej </w:t>
      </w:r>
      <w:r w:rsidRPr="00B2076B">
        <w:rPr>
          <w:rFonts w:ascii="Candara" w:eastAsia="Times New Roman" w:hAnsi="Candara" w:cs="Arial"/>
          <w:i/>
          <w:iCs/>
          <w:color w:val="auto"/>
          <w:sz w:val="26"/>
          <w:szCs w:val="26"/>
          <w:lang w:val="pl-PL" w:eastAsia="pl-PL" w:bidi="ar-SA"/>
        </w:rPr>
        <w:t>Instrukcji</w:t>
      </w:r>
      <w:r w:rsidRPr="00B2076B">
        <w:rPr>
          <w:rFonts w:ascii="Candara" w:eastAsia="Times New Roman" w:hAnsi="Candara" w:cs="Arial"/>
          <w:color w:val="auto"/>
          <w:sz w:val="26"/>
          <w:szCs w:val="26"/>
          <w:lang w:val="pl-PL" w:eastAsia="pl-PL" w:bidi="ar-SA"/>
        </w:rPr>
        <w:t>.</w:t>
      </w:r>
    </w:p>
    <w:p w:rsidR="00F40225" w:rsidRPr="00B2076B" w:rsidRDefault="00F40225" w:rsidP="00F40225">
      <w:pPr>
        <w:numPr>
          <w:ilvl w:val="0"/>
          <w:numId w:val="14"/>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Komisje Muzyki Kościelnej są organami doradczymi biskupa diecezjalnego, który mianuje ich przewodniczącego i pozostałych członków. Niezbędna jest współpraca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z Komisją Liturgiczną, do której z urzędu należy przewodniczący Komisji Muzyki Kościelnej. Komisje diecezjalne powinny współpracować ze sobą oraz z Podkomisją ds. Muzyki Kościelnej przy Komisji ds. Kultu Bożego i Dyscypliny Sakramentów Konferencji Episkopatu Polski.</w:t>
      </w:r>
    </w:p>
    <w:p w:rsidR="00F40225" w:rsidRPr="00B2076B" w:rsidRDefault="00F40225" w:rsidP="00F40225">
      <w:pPr>
        <w:numPr>
          <w:ilvl w:val="0"/>
          <w:numId w:val="14"/>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Z uznaniem należy przyjąć oddziaływanie na polu muzyki w obrębie struktur kościelnych w Polsce takich organizacji, jak: </w:t>
      </w:r>
      <w:r w:rsidRPr="00B2076B">
        <w:rPr>
          <w:rFonts w:ascii="Candara" w:eastAsia="Times New Roman" w:hAnsi="Candara" w:cs="Arial"/>
          <w:i/>
          <w:iCs/>
          <w:color w:val="auto"/>
          <w:sz w:val="26"/>
          <w:szCs w:val="26"/>
          <w:lang w:val="pl-PL" w:eastAsia="pl-PL" w:bidi="ar-SA"/>
        </w:rPr>
        <w:t>Stowarzyszenie Polskich Muzyków Kościelnych</w:t>
      </w:r>
      <w:r w:rsidRPr="00B2076B">
        <w:rPr>
          <w:rFonts w:ascii="Candara" w:eastAsia="Times New Roman" w:hAnsi="Candara" w:cs="Arial"/>
          <w:color w:val="auto"/>
          <w:sz w:val="26"/>
          <w:szCs w:val="26"/>
          <w:lang w:val="pl-PL" w:eastAsia="pl-PL" w:bidi="ar-SA"/>
        </w:rPr>
        <w:t>, Federacja </w:t>
      </w:r>
      <w:proofErr w:type="spellStart"/>
      <w:r w:rsidRPr="00B2076B">
        <w:rPr>
          <w:rFonts w:ascii="Candara" w:eastAsia="Times New Roman" w:hAnsi="Candara" w:cs="Arial"/>
          <w:i/>
          <w:iCs/>
          <w:color w:val="auto"/>
          <w:sz w:val="26"/>
          <w:szCs w:val="26"/>
          <w:lang w:val="pl-PL" w:eastAsia="pl-PL" w:bidi="ar-SA"/>
        </w:rPr>
        <w:t>Caecilianum</w:t>
      </w:r>
      <w:proofErr w:type="spellEnd"/>
      <w:r w:rsidRPr="00B2076B">
        <w:rPr>
          <w:rFonts w:ascii="Candara" w:eastAsia="Times New Roman" w:hAnsi="Candara" w:cs="Arial"/>
          <w:color w:val="auto"/>
          <w:sz w:val="26"/>
          <w:szCs w:val="26"/>
          <w:lang w:val="pl-PL" w:eastAsia="pl-PL" w:bidi="ar-SA"/>
        </w:rPr>
        <w:t> czy Polska Federacja </w:t>
      </w:r>
      <w:proofErr w:type="spellStart"/>
      <w:r w:rsidRPr="00B2076B">
        <w:rPr>
          <w:rFonts w:ascii="Candara" w:eastAsia="Times New Roman" w:hAnsi="Candara" w:cs="Arial"/>
          <w:i/>
          <w:iCs/>
          <w:color w:val="auto"/>
          <w:sz w:val="26"/>
          <w:szCs w:val="26"/>
          <w:lang w:val="pl-PL" w:eastAsia="pl-PL" w:bidi="ar-SA"/>
        </w:rPr>
        <w:t>Pueri</w:t>
      </w:r>
      <w:proofErr w:type="spellEnd"/>
      <w:r w:rsidRPr="00B2076B">
        <w:rPr>
          <w:rFonts w:ascii="Candara" w:eastAsia="Times New Roman" w:hAnsi="Candara" w:cs="Arial"/>
          <w:i/>
          <w:iCs/>
          <w:color w:val="auto"/>
          <w:sz w:val="26"/>
          <w:szCs w:val="26"/>
          <w:lang w:val="pl-PL" w:eastAsia="pl-PL" w:bidi="ar-SA"/>
        </w:rPr>
        <w:t xml:space="preserve"> </w:t>
      </w:r>
      <w:proofErr w:type="spellStart"/>
      <w:r w:rsidRPr="00B2076B">
        <w:rPr>
          <w:rFonts w:ascii="Candara" w:eastAsia="Times New Roman" w:hAnsi="Candara" w:cs="Arial"/>
          <w:i/>
          <w:iCs/>
          <w:color w:val="auto"/>
          <w:sz w:val="26"/>
          <w:szCs w:val="26"/>
          <w:lang w:val="pl-PL" w:eastAsia="pl-PL" w:bidi="ar-SA"/>
        </w:rPr>
        <w:t>Cantores</w:t>
      </w:r>
      <w:proofErr w:type="spellEnd"/>
      <w:r w:rsidRPr="00B2076B">
        <w:rPr>
          <w:rFonts w:ascii="Candara" w:eastAsia="Times New Roman" w:hAnsi="Candara" w:cs="Arial"/>
          <w:color w:val="auto"/>
          <w:sz w:val="26"/>
          <w:szCs w:val="26"/>
          <w:lang w:val="pl-PL" w:eastAsia="pl-PL" w:bidi="ar-SA"/>
        </w:rPr>
        <w:t xml:space="preserve">. Zadania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i zakres działalności każdej z tych organizacji określa ich statut.. Opiekę nad wymienionymi podmiotami z ramienia Episkopatu Polski sprawuje przewodniczący Podkomisji ds. Muzyki Kościelnej przy Komisji ds. Kultu Bożego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Dyscypliny Sakramentów. Konferencja Episkopatu Polski zatwierdza asystentów kościelnych </w:t>
      </w:r>
      <w:r w:rsidRPr="00B2076B">
        <w:rPr>
          <w:rFonts w:ascii="Candara" w:eastAsia="Times New Roman" w:hAnsi="Candara" w:cs="Arial"/>
          <w:i/>
          <w:iCs/>
          <w:color w:val="auto"/>
          <w:sz w:val="26"/>
          <w:szCs w:val="26"/>
          <w:lang w:val="pl-PL" w:eastAsia="pl-PL" w:bidi="ar-SA"/>
        </w:rPr>
        <w:t>Stowarzyszenia Polskich Muzyków Kościelnych</w:t>
      </w:r>
      <w:r w:rsidRPr="00B2076B">
        <w:rPr>
          <w:rFonts w:ascii="Candara" w:eastAsia="Times New Roman" w:hAnsi="Candara" w:cs="Arial"/>
          <w:color w:val="auto"/>
          <w:sz w:val="26"/>
          <w:szCs w:val="26"/>
          <w:lang w:val="pl-PL" w:eastAsia="pl-PL" w:bidi="ar-SA"/>
        </w:rPr>
        <w:t>, Federacji </w:t>
      </w:r>
      <w:proofErr w:type="spellStart"/>
      <w:r w:rsidRPr="00B2076B">
        <w:rPr>
          <w:rFonts w:ascii="Candara" w:eastAsia="Times New Roman" w:hAnsi="Candara" w:cs="Arial"/>
          <w:i/>
          <w:iCs/>
          <w:color w:val="auto"/>
          <w:sz w:val="26"/>
          <w:szCs w:val="26"/>
          <w:lang w:val="pl-PL" w:eastAsia="pl-PL" w:bidi="ar-SA"/>
        </w:rPr>
        <w:t>Caecilianum</w:t>
      </w:r>
      <w:r w:rsidRPr="00B2076B">
        <w:rPr>
          <w:rFonts w:ascii="Candara" w:eastAsia="Times New Roman" w:hAnsi="Candara" w:cs="Arial"/>
          <w:color w:val="auto"/>
          <w:sz w:val="26"/>
          <w:szCs w:val="26"/>
          <w:lang w:val="pl-PL" w:eastAsia="pl-PL" w:bidi="ar-SA"/>
        </w:rPr>
        <w:t>i</w:t>
      </w:r>
      <w:proofErr w:type="spellEnd"/>
      <w:r w:rsidRPr="00B2076B">
        <w:rPr>
          <w:rFonts w:ascii="Candara" w:eastAsia="Times New Roman" w:hAnsi="Candara" w:cs="Arial"/>
          <w:color w:val="auto"/>
          <w:sz w:val="26"/>
          <w:szCs w:val="26"/>
          <w:lang w:val="pl-PL" w:eastAsia="pl-PL" w:bidi="ar-SA"/>
        </w:rPr>
        <w:t xml:space="preserve"> Polskiej Federacji </w:t>
      </w:r>
      <w:proofErr w:type="spellStart"/>
      <w:r w:rsidRPr="00B2076B">
        <w:rPr>
          <w:rFonts w:ascii="Candara" w:eastAsia="Times New Roman" w:hAnsi="Candara" w:cs="Arial"/>
          <w:i/>
          <w:iCs/>
          <w:color w:val="auto"/>
          <w:sz w:val="26"/>
          <w:szCs w:val="26"/>
          <w:lang w:val="pl-PL" w:eastAsia="pl-PL" w:bidi="ar-SA"/>
        </w:rPr>
        <w:t>Pueri</w:t>
      </w:r>
      <w:proofErr w:type="spellEnd"/>
      <w:r w:rsidRPr="00B2076B">
        <w:rPr>
          <w:rFonts w:ascii="Candara" w:eastAsia="Times New Roman" w:hAnsi="Candara" w:cs="Arial"/>
          <w:i/>
          <w:iCs/>
          <w:color w:val="auto"/>
          <w:sz w:val="26"/>
          <w:szCs w:val="26"/>
          <w:lang w:val="pl-PL" w:eastAsia="pl-PL" w:bidi="ar-SA"/>
        </w:rPr>
        <w:t xml:space="preserve"> </w:t>
      </w:r>
      <w:proofErr w:type="spellStart"/>
      <w:r w:rsidRPr="00B2076B">
        <w:rPr>
          <w:rFonts w:ascii="Candara" w:eastAsia="Times New Roman" w:hAnsi="Candara" w:cs="Arial"/>
          <w:i/>
          <w:iCs/>
          <w:color w:val="auto"/>
          <w:sz w:val="26"/>
          <w:szCs w:val="26"/>
          <w:lang w:val="pl-PL" w:eastAsia="pl-PL" w:bidi="ar-SA"/>
        </w:rPr>
        <w:t>Cantores</w:t>
      </w:r>
      <w:proofErr w:type="spellEnd"/>
      <w:r w:rsidRPr="00B2076B">
        <w:rPr>
          <w:rFonts w:ascii="Candara" w:eastAsia="Times New Roman" w:hAnsi="Candara" w:cs="Arial"/>
          <w:color w:val="auto"/>
          <w:sz w:val="26"/>
          <w:szCs w:val="26"/>
          <w:lang w:val="pl-PL" w:eastAsia="pl-PL" w:bidi="ar-SA"/>
        </w:rPr>
        <w:t>, zgodnie z ich statutami.</w:t>
      </w:r>
    </w:p>
    <w:p w:rsidR="0062231F" w:rsidRDefault="0062231F" w:rsidP="00F40225">
      <w:pPr>
        <w:spacing w:after="0" w:line="389" w:lineRule="atLeast"/>
        <w:jc w:val="both"/>
        <w:textAlignment w:val="baseline"/>
        <w:rPr>
          <w:rFonts w:ascii="Candara" w:eastAsia="Times New Roman" w:hAnsi="Candara" w:cs="Arial"/>
          <w:b/>
          <w:bCs/>
          <w:color w:val="auto"/>
          <w:sz w:val="26"/>
          <w:szCs w:val="26"/>
          <w:lang w:val="pl-PL" w:eastAsia="pl-PL" w:bidi="ar-SA"/>
        </w:rPr>
      </w:pPr>
    </w:p>
    <w:p w:rsidR="0062231F" w:rsidRDefault="0062231F" w:rsidP="00F40225">
      <w:pPr>
        <w:spacing w:after="0" w:line="389" w:lineRule="atLeast"/>
        <w:jc w:val="both"/>
        <w:textAlignment w:val="baseline"/>
        <w:rPr>
          <w:rFonts w:ascii="Candara" w:eastAsia="Times New Roman" w:hAnsi="Candara" w:cs="Arial"/>
          <w:b/>
          <w:bCs/>
          <w:color w:val="auto"/>
          <w:sz w:val="26"/>
          <w:szCs w:val="26"/>
          <w:lang w:val="pl-PL" w:eastAsia="pl-PL" w:bidi="ar-SA"/>
        </w:rPr>
      </w:pPr>
    </w:p>
    <w:p w:rsidR="0062231F" w:rsidRDefault="0062231F" w:rsidP="00F40225">
      <w:pPr>
        <w:spacing w:after="0" w:line="389" w:lineRule="atLeast"/>
        <w:jc w:val="both"/>
        <w:textAlignment w:val="baseline"/>
        <w:rPr>
          <w:rFonts w:ascii="Candara" w:eastAsia="Times New Roman" w:hAnsi="Candara" w:cs="Arial"/>
          <w:b/>
          <w:bCs/>
          <w:color w:val="auto"/>
          <w:sz w:val="26"/>
          <w:szCs w:val="26"/>
          <w:lang w:val="pl-PL" w:eastAsia="pl-PL" w:bidi="ar-SA"/>
        </w:rPr>
      </w:pPr>
    </w:p>
    <w:p w:rsidR="0062231F" w:rsidRDefault="0062231F" w:rsidP="00F40225">
      <w:pPr>
        <w:spacing w:after="0" w:line="389" w:lineRule="atLeast"/>
        <w:jc w:val="both"/>
        <w:textAlignment w:val="baseline"/>
        <w:rPr>
          <w:rFonts w:ascii="Candara" w:eastAsia="Times New Roman" w:hAnsi="Candara" w:cs="Arial"/>
          <w:b/>
          <w:bCs/>
          <w:color w:val="auto"/>
          <w:sz w:val="26"/>
          <w:szCs w:val="26"/>
          <w:lang w:val="pl-PL" w:eastAsia="pl-PL" w:bidi="ar-SA"/>
        </w:rPr>
      </w:pPr>
    </w:p>
    <w:p w:rsidR="00F40225" w:rsidRPr="0062231F" w:rsidRDefault="00F40225" w:rsidP="0062231F">
      <w:pPr>
        <w:spacing w:after="0" w:line="240" w:lineRule="auto"/>
        <w:jc w:val="both"/>
        <w:textAlignment w:val="baseline"/>
        <w:rPr>
          <w:rFonts w:ascii="Candara" w:eastAsia="Times New Roman" w:hAnsi="Candara" w:cs="Arial"/>
          <w:b/>
          <w:bCs/>
          <w:color w:val="auto"/>
          <w:sz w:val="28"/>
          <w:szCs w:val="26"/>
          <w:lang w:val="pl-PL" w:eastAsia="pl-PL" w:bidi="ar-SA"/>
        </w:rPr>
      </w:pPr>
      <w:r w:rsidRPr="0062231F">
        <w:rPr>
          <w:rFonts w:ascii="Candara" w:eastAsia="Times New Roman" w:hAnsi="Candara" w:cs="Arial"/>
          <w:b/>
          <w:bCs/>
          <w:color w:val="auto"/>
          <w:sz w:val="28"/>
          <w:szCs w:val="26"/>
          <w:lang w:val="pl-PL" w:eastAsia="pl-PL" w:bidi="ar-SA"/>
        </w:rPr>
        <w:lastRenderedPageBreak/>
        <w:t>Zakończenie</w:t>
      </w:r>
    </w:p>
    <w:p w:rsidR="0062231F" w:rsidRPr="0062231F" w:rsidRDefault="0062231F" w:rsidP="0062231F">
      <w:pPr>
        <w:spacing w:after="0" w:line="240" w:lineRule="auto"/>
        <w:jc w:val="both"/>
        <w:textAlignment w:val="baseline"/>
        <w:rPr>
          <w:rFonts w:ascii="Candara" w:eastAsia="Times New Roman" w:hAnsi="Candara" w:cs="Arial"/>
          <w:color w:val="auto"/>
          <w:sz w:val="14"/>
          <w:szCs w:val="26"/>
          <w:lang w:val="pl-PL" w:eastAsia="pl-PL" w:bidi="ar-SA"/>
        </w:rPr>
      </w:pPr>
    </w:p>
    <w:p w:rsidR="00F40225" w:rsidRPr="00B2076B" w:rsidRDefault="00F40225" w:rsidP="00F40225">
      <w:pPr>
        <w:numPr>
          <w:ilvl w:val="0"/>
          <w:numId w:val="1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Celem konsekwentnego wprowadzenia w życie duszpasterskie niniejszej </w:t>
      </w:r>
      <w:r w:rsidRPr="00B2076B">
        <w:rPr>
          <w:rFonts w:ascii="Candara" w:eastAsia="Times New Roman" w:hAnsi="Candara" w:cs="Arial"/>
          <w:i/>
          <w:iCs/>
          <w:color w:val="auto"/>
          <w:sz w:val="26"/>
          <w:szCs w:val="26"/>
          <w:lang w:val="pl-PL" w:eastAsia="pl-PL" w:bidi="ar-SA"/>
        </w:rPr>
        <w:t>Instrukcji</w:t>
      </w:r>
      <w:r w:rsidRPr="00B2076B">
        <w:rPr>
          <w:rFonts w:ascii="Candara" w:eastAsia="Times New Roman" w:hAnsi="Candara" w:cs="Arial"/>
          <w:color w:val="auto"/>
          <w:sz w:val="26"/>
          <w:szCs w:val="26"/>
          <w:lang w:val="pl-PL" w:eastAsia="pl-PL" w:bidi="ar-SA"/>
        </w:rPr>
        <w:t> biskupi polecają oprócz wcześniej zapisanych wskazań zwrócić uwagę na następujące sprawy:</w:t>
      </w:r>
    </w:p>
    <w:p w:rsidR="00F40225" w:rsidRPr="00B2076B" w:rsidRDefault="00F40225" w:rsidP="00F40225">
      <w:pPr>
        <w:numPr>
          <w:ilvl w:val="1"/>
          <w:numId w:val="1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We wszystkich kościołach katedralnych, bazylikach i sanktuariach powinny być: sprawne i wartościowe pod względem brzmieniowym organy piszczałkowe, zatrudniony organista I stopnia</w:t>
      </w:r>
      <w:r w:rsidRPr="00B2076B">
        <w:rPr>
          <w:rFonts w:ascii="Candara" w:eastAsia="Times New Roman" w:hAnsi="Candara" w:cs="Arial"/>
          <w:color w:val="auto"/>
          <w:sz w:val="26"/>
          <w:szCs w:val="26"/>
          <w:bdr w:val="none" w:sz="0" w:space="0" w:color="auto" w:frame="1"/>
          <w:vertAlign w:val="superscript"/>
          <w:lang w:val="pl-PL" w:eastAsia="pl-PL" w:bidi="ar-SA"/>
        </w:rPr>
        <w:t>111)</w:t>
      </w:r>
      <w:r w:rsidRPr="00B2076B">
        <w:rPr>
          <w:rFonts w:ascii="Candara" w:eastAsia="Times New Roman" w:hAnsi="Candara" w:cs="Arial"/>
          <w:color w:val="auto"/>
          <w:sz w:val="26"/>
          <w:szCs w:val="26"/>
          <w:lang w:val="pl-PL" w:eastAsia="pl-PL" w:bidi="ar-SA"/>
        </w:rPr>
        <w:t xml:space="preserve">, chór kościelny prowadzony przez kompetentnego dyrygenta, Msza święta w języku łacińskim z udziałem </w:t>
      </w:r>
      <w:proofErr w:type="spellStart"/>
      <w:r w:rsidRPr="00B2076B">
        <w:rPr>
          <w:rFonts w:ascii="Candara" w:eastAsia="Times New Roman" w:hAnsi="Candara" w:cs="Arial"/>
          <w:color w:val="auto"/>
          <w:sz w:val="26"/>
          <w:szCs w:val="26"/>
          <w:lang w:val="pl-PL" w:eastAsia="pl-PL" w:bidi="ar-SA"/>
        </w:rPr>
        <w:t>scholi</w:t>
      </w:r>
      <w:proofErr w:type="spellEnd"/>
      <w:r w:rsidRPr="00B2076B">
        <w:rPr>
          <w:rFonts w:ascii="Candara" w:eastAsia="Times New Roman" w:hAnsi="Candara" w:cs="Arial"/>
          <w:color w:val="auto"/>
          <w:sz w:val="26"/>
          <w:szCs w:val="26"/>
          <w:lang w:val="pl-PL" w:eastAsia="pl-PL" w:bidi="ar-SA"/>
        </w:rPr>
        <w:t xml:space="preserve"> gregoriańskiej</w:t>
      </w:r>
      <w:r w:rsidRPr="00B2076B">
        <w:rPr>
          <w:rFonts w:ascii="Candara" w:eastAsia="Times New Roman" w:hAnsi="Candara" w:cs="Arial"/>
          <w:color w:val="auto"/>
          <w:sz w:val="26"/>
          <w:szCs w:val="26"/>
          <w:bdr w:val="none" w:sz="0" w:space="0" w:color="auto" w:frame="1"/>
          <w:vertAlign w:val="superscript"/>
          <w:lang w:val="pl-PL" w:eastAsia="pl-PL" w:bidi="ar-SA"/>
        </w:rPr>
        <w:t>112)</w:t>
      </w:r>
      <w:r w:rsidRPr="00B2076B">
        <w:rPr>
          <w:rFonts w:ascii="Candara" w:eastAsia="Times New Roman" w:hAnsi="Candara" w:cs="Arial"/>
          <w:color w:val="auto"/>
          <w:sz w:val="26"/>
          <w:szCs w:val="26"/>
          <w:lang w:val="pl-PL" w:eastAsia="pl-PL" w:bidi="ar-SA"/>
        </w:rPr>
        <w:t>, celebrowanie ze śpiewem </w:t>
      </w:r>
      <w:r w:rsidRPr="00B2076B">
        <w:rPr>
          <w:rFonts w:ascii="Candara" w:eastAsia="Times New Roman" w:hAnsi="Candara" w:cs="Arial"/>
          <w:i/>
          <w:iCs/>
          <w:color w:val="auto"/>
          <w:sz w:val="26"/>
          <w:szCs w:val="26"/>
          <w:lang w:val="pl-PL" w:eastAsia="pl-PL" w:bidi="ar-SA"/>
        </w:rPr>
        <w:t>Liturgii godzin</w:t>
      </w:r>
      <w:r w:rsidRPr="00B2076B">
        <w:rPr>
          <w:rFonts w:ascii="Candara" w:eastAsia="Times New Roman" w:hAnsi="Candara" w:cs="Arial"/>
          <w:color w:val="auto"/>
          <w:sz w:val="26"/>
          <w:szCs w:val="26"/>
          <w:lang w:val="pl-PL" w:eastAsia="pl-PL" w:bidi="ar-SA"/>
        </w:rPr>
        <w:t> (Jutrznia, Nieszpory).</w:t>
      </w:r>
      <w:bookmarkEnd w:id="0"/>
    </w:p>
    <w:p w:rsidR="00F40225" w:rsidRPr="00B2076B" w:rsidRDefault="00F40225" w:rsidP="00F40225">
      <w:pPr>
        <w:numPr>
          <w:ilvl w:val="1"/>
          <w:numId w:val="1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W każdej parafii powinna pełnić służbę liturgiczną </w:t>
      </w:r>
      <w:proofErr w:type="spellStart"/>
      <w:r w:rsidRPr="00B2076B">
        <w:rPr>
          <w:rFonts w:ascii="Candara" w:eastAsia="Times New Roman" w:hAnsi="Candara" w:cs="Arial"/>
          <w:color w:val="auto"/>
          <w:sz w:val="26"/>
          <w:szCs w:val="26"/>
          <w:lang w:val="pl-PL" w:eastAsia="pl-PL" w:bidi="ar-SA"/>
        </w:rPr>
        <w:t>schola</w:t>
      </w:r>
      <w:proofErr w:type="spellEnd"/>
      <w:r w:rsidRPr="00B2076B">
        <w:rPr>
          <w:rFonts w:ascii="Candara" w:eastAsia="Times New Roman" w:hAnsi="Candara" w:cs="Arial"/>
          <w:color w:val="auto"/>
          <w:sz w:val="26"/>
          <w:szCs w:val="26"/>
          <w:lang w:val="pl-PL" w:eastAsia="pl-PL" w:bidi="ar-SA"/>
        </w:rPr>
        <w:t xml:space="preserve"> prowadzona przez muzyka kościelnego.</w:t>
      </w:r>
    </w:p>
    <w:p w:rsidR="00F40225" w:rsidRPr="00B2076B" w:rsidRDefault="00F40225" w:rsidP="00F40225">
      <w:pPr>
        <w:numPr>
          <w:ilvl w:val="1"/>
          <w:numId w:val="1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Chorał gregoriański jako śpiew własny Kościoła rzymskokatolickiego powinien mieć szczególne miejsce w uroczyście sprawowanych liturgiach w Kościele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Polsce. Godne pochwały jest każde działanie służące rozpowszechnianiu tej muzycznej tradycji, w tym organizowanie kursów i studiów.</w:t>
      </w:r>
    </w:p>
    <w:p w:rsidR="00F40225" w:rsidRPr="00B2076B" w:rsidRDefault="00F40225" w:rsidP="00F40225">
      <w:pPr>
        <w:numPr>
          <w:ilvl w:val="1"/>
          <w:numId w:val="15"/>
        </w:numPr>
        <w:spacing w:after="0" w:line="389" w:lineRule="atLeast"/>
        <w:ind w:left="1004"/>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Podkomisja ds. Muzyki Kościelnej Konferencji Episkopatu Polski powinna opracować pozostałe melodie do tekstów </w:t>
      </w:r>
      <w:r w:rsidRPr="00B2076B">
        <w:rPr>
          <w:rFonts w:ascii="Candara" w:eastAsia="Times New Roman" w:hAnsi="Candara" w:cs="Arial"/>
          <w:i/>
          <w:iCs/>
          <w:color w:val="auto"/>
          <w:sz w:val="26"/>
          <w:szCs w:val="26"/>
          <w:lang w:val="pl-PL" w:eastAsia="pl-PL" w:bidi="ar-SA"/>
        </w:rPr>
        <w:t>Mszału rzymskiego</w:t>
      </w:r>
      <w:r w:rsidRPr="00B2076B">
        <w:rPr>
          <w:rFonts w:ascii="Candara" w:eastAsia="Times New Roman" w:hAnsi="Candara" w:cs="Arial"/>
          <w:color w:val="auto"/>
          <w:sz w:val="26"/>
          <w:szCs w:val="26"/>
          <w:lang w:val="pl-PL" w:eastAsia="pl-PL" w:bidi="ar-SA"/>
        </w:rPr>
        <w:t xml:space="preserve"> w języku polskim,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w tym melodie do całych Modlitw eucharystycznych oraz prefacje w tonie prostym.</w:t>
      </w:r>
    </w:p>
    <w:p w:rsidR="00F40225" w:rsidRPr="00B2076B" w:rsidRDefault="00F40225" w:rsidP="00F40225">
      <w:pPr>
        <w:numPr>
          <w:ilvl w:val="0"/>
          <w:numId w:val="1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Biskupi zachęcają </w:t>
      </w:r>
      <w:r w:rsidRPr="00B2076B">
        <w:rPr>
          <w:rFonts w:ascii="Candara" w:eastAsia="Times New Roman" w:hAnsi="Candara" w:cs="Arial"/>
          <w:i/>
          <w:iCs/>
          <w:color w:val="auto"/>
          <w:sz w:val="26"/>
          <w:szCs w:val="26"/>
          <w:lang w:val="pl-PL" w:eastAsia="pl-PL" w:bidi="ar-SA"/>
        </w:rPr>
        <w:t>Stowarzyszenie Polskich Muzyków Kościelnych</w:t>
      </w:r>
      <w:r w:rsidRPr="00B2076B">
        <w:rPr>
          <w:rFonts w:ascii="Candara" w:eastAsia="Times New Roman" w:hAnsi="Candara" w:cs="Arial"/>
          <w:color w:val="auto"/>
          <w:sz w:val="26"/>
          <w:szCs w:val="26"/>
          <w:lang w:val="pl-PL" w:eastAsia="pl-PL" w:bidi="ar-SA"/>
        </w:rPr>
        <w:t>, aby przygotowało szczegółowy komentarz do niniejszej </w:t>
      </w:r>
      <w:r w:rsidRPr="00B2076B">
        <w:rPr>
          <w:rFonts w:ascii="Candara" w:eastAsia="Times New Roman" w:hAnsi="Candara" w:cs="Arial"/>
          <w:i/>
          <w:iCs/>
          <w:color w:val="auto"/>
          <w:sz w:val="26"/>
          <w:szCs w:val="26"/>
          <w:lang w:val="pl-PL" w:eastAsia="pl-PL" w:bidi="ar-SA"/>
        </w:rPr>
        <w:t>Instrukcji</w:t>
      </w:r>
      <w:r w:rsidRPr="00B2076B">
        <w:rPr>
          <w:rFonts w:ascii="Candara" w:eastAsia="Times New Roman" w:hAnsi="Candara" w:cs="Arial"/>
          <w:color w:val="auto"/>
          <w:sz w:val="26"/>
          <w:szCs w:val="26"/>
          <w:lang w:val="pl-PL" w:eastAsia="pl-PL" w:bidi="ar-SA"/>
        </w:rPr>
        <w:t xml:space="preserve">. Niezmiernie cenne będą wyjaśnienia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zwrócenie uwagi na wszystkie aspekty duszpasterskiej troski Kościoła o muzykę sakralną.</w:t>
      </w:r>
    </w:p>
    <w:p w:rsidR="00F40225" w:rsidRPr="00B2076B" w:rsidRDefault="00F40225" w:rsidP="00F40225">
      <w:pPr>
        <w:numPr>
          <w:ilvl w:val="0"/>
          <w:numId w:val="1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Biskupi wyrażają wdzięczność wszystkim zatroskanym o wysoki poziom muzyki kościelnej. Zobowiązują do zapoznania się z treścią Instrukcji oraz starannego jej przestrzegania wszystkich odpowiedzialnych za muzykę kościelną w Polsce, w tym szczególnie duszpasterzy, organistów, katechetów, dyrygentów zespołów śpiewaczych i instrumentalnych, członków chórów kościelnych, kompozytorów. Równocześnie zachęcają do twórczej współpracy wszystkich, dla których piękno liturgii jest nadrzędną ideą artystycznej działalności.</w:t>
      </w:r>
    </w:p>
    <w:p w:rsidR="00F40225" w:rsidRPr="00B2076B" w:rsidRDefault="00F40225" w:rsidP="00F40225">
      <w:pPr>
        <w:numPr>
          <w:ilvl w:val="0"/>
          <w:numId w:val="15"/>
        </w:numPr>
        <w:spacing w:after="0" w:line="389" w:lineRule="atLeast"/>
        <w:ind w:left="502"/>
        <w:jc w:val="both"/>
        <w:textAlignment w:val="baseline"/>
        <w:rPr>
          <w:rFonts w:ascii="Candara" w:eastAsia="Times New Roman" w:hAnsi="Candara" w:cs="Arial"/>
          <w:color w:val="auto"/>
          <w:sz w:val="26"/>
          <w:szCs w:val="26"/>
          <w:lang w:val="pl-PL" w:eastAsia="pl-PL" w:bidi="ar-SA"/>
        </w:rPr>
      </w:pPr>
      <w:r w:rsidRPr="00B2076B">
        <w:rPr>
          <w:rFonts w:ascii="Candara" w:eastAsia="Times New Roman" w:hAnsi="Candara" w:cs="Arial"/>
          <w:color w:val="auto"/>
          <w:sz w:val="26"/>
          <w:szCs w:val="26"/>
          <w:lang w:val="pl-PL" w:eastAsia="pl-PL" w:bidi="ar-SA"/>
        </w:rPr>
        <w:t xml:space="preserve">Normy określone w niniejszej Instrukcji Konferencja Episkopatu Polski wprowadza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 xml:space="preserve">z nadzieją na podniesienie poziomu wykonywanej muzyki kościelnej, a także nadanie należnej godności i powagi świętym obrzędom sprawowanym na chwałę Bożą </w:t>
      </w:r>
      <w:r w:rsidR="0062231F">
        <w:rPr>
          <w:rFonts w:ascii="Candara" w:eastAsia="Times New Roman" w:hAnsi="Candara" w:cs="Arial"/>
          <w:color w:val="auto"/>
          <w:sz w:val="26"/>
          <w:szCs w:val="26"/>
          <w:lang w:val="pl-PL" w:eastAsia="pl-PL" w:bidi="ar-SA"/>
        </w:rPr>
        <w:br/>
      </w:r>
      <w:r w:rsidRPr="00B2076B">
        <w:rPr>
          <w:rFonts w:ascii="Candara" w:eastAsia="Times New Roman" w:hAnsi="Candara" w:cs="Arial"/>
          <w:color w:val="auto"/>
          <w:sz w:val="26"/>
          <w:szCs w:val="26"/>
          <w:lang w:val="pl-PL" w:eastAsia="pl-PL" w:bidi="ar-SA"/>
        </w:rPr>
        <w:t>i uświęcenie wiernych.</w:t>
      </w:r>
    </w:p>
    <w:p w:rsidR="0062231F" w:rsidRDefault="0062231F" w:rsidP="0062231F">
      <w:pPr>
        <w:spacing w:after="0" w:line="240" w:lineRule="auto"/>
        <w:jc w:val="both"/>
        <w:textAlignment w:val="baseline"/>
        <w:rPr>
          <w:rFonts w:ascii="Candara" w:eastAsia="Times New Roman" w:hAnsi="Candara" w:cs="Arial"/>
          <w:i/>
          <w:iCs/>
          <w:color w:val="333333"/>
          <w:sz w:val="26"/>
          <w:szCs w:val="26"/>
          <w:lang w:val="pl-PL" w:eastAsia="pl-PL" w:bidi="ar-SA"/>
        </w:rPr>
      </w:pPr>
    </w:p>
    <w:p w:rsidR="00F40225" w:rsidRPr="00B2076B" w:rsidRDefault="00F40225" w:rsidP="0062231F">
      <w:pPr>
        <w:spacing w:after="0" w:line="240" w:lineRule="auto"/>
        <w:jc w:val="both"/>
        <w:textAlignment w:val="baseline"/>
        <w:rPr>
          <w:rFonts w:ascii="Candara" w:eastAsia="Times New Roman" w:hAnsi="Candara" w:cs="Arial"/>
          <w:color w:val="333333"/>
          <w:sz w:val="26"/>
          <w:szCs w:val="26"/>
          <w:lang w:val="pl-PL" w:eastAsia="pl-PL" w:bidi="ar-SA"/>
        </w:rPr>
      </w:pPr>
      <w:r w:rsidRPr="00B2076B">
        <w:rPr>
          <w:rFonts w:ascii="Candara" w:eastAsia="Times New Roman" w:hAnsi="Candara" w:cs="Arial"/>
          <w:i/>
          <w:iCs/>
          <w:color w:val="333333"/>
          <w:sz w:val="26"/>
          <w:szCs w:val="26"/>
          <w:lang w:val="pl-PL" w:eastAsia="pl-PL" w:bidi="ar-SA"/>
        </w:rPr>
        <w:t>Instrukcja została zatwierdzona na 377. Zebraniu Plenarnym Konferencji Episkopatu Polski</w:t>
      </w:r>
    </w:p>
    <w:p w:rsidR="00F40225" w:rsidRPr="0062231F" w:rsidRDefault="00F40225" w:rsidP="0062231F">
      <w:pPr>
        <w:spacing w:after="0" w:line="240" w:lineRule="auto"/>
        <w:jc w:val="both"/>
        <w:textAlignment w:val="baseline"/>
        <w:rPr>
          <w:rFonts w:ascii="Candara" w:eastAsia="Times New Roman" w:hAnsi="Candara" w:cs="Arial"/>
          <w:color w:val="333333"/>
          <w:sz w:val="26"/>
          <w:szCs w:val="26"/>
          <w:lang w:val="pl-PL" w:eastAsia="pl-PL" w:bidi="ar-SA"/>
        </w:rPr>
      </w:pPr>
      <w:r w:rsidRPr="00B2076B">
        <w:rPr>
          <w:rFonts w:ascii="Candara" w:eastAsia="Times New Roman" w:hAnsi="Candara" w:cs="Arial"/>
          <w:i/>
          <w:iCs/>
          <w:color w:val="333333"/>
          <w:sz w:val="26"/>
          <w:szCs w:val="26"/>
          <w:lang w:val="pl-PL" w:eastAsia="pl-PL" w:bidi="ar-SA"/>
        </w:rPr>
        <w:t>Lublin, 14 października 2017 r.</w:t>
      </w:r>
    </w:p>
    <w:p w:rsidR="00F40225" w:rsidRPr="00F40225" w:rsidRDefault="00F40225" w:rsidP="00F40225">
      <w:pPr>
        <w:spacing w:beforeAutospacing="1" w:after="0" w:afterAutospacing="1" w:line="389" w:lineRule="atLeast"/>
        <w:jc w:val="both"/>
        <w:textAlignment w:val="center"/>
        <w:rPr>
          <w:rFonts w:ascii="inherit" w:eastAsia="Times New Roman" w:hAnsi="inherit" w:cs="Arial"/>
          <w:color w:val="333333"/>
          <w:sz w:val="25"/>
          <w:szCs w:val="25"/>
          <w:lang w:val="pl-PL" w:eastAsia="pl-PL" w:bidi="ar-SA"/>
        </w:rPr>
      </w:pPr>
      <w:r w:rsidRPr="00F40225">
        <w:rPr>
          <w:rFonts w:ascii="inherit" w:eastAsia="Times New Roman" w:hAnsi="inherit" w:cs="Arial"/>
          <w:color w:val="333333"/>
          <w:sz w:val="25"/>
          <w:szCs w:val="25"/>
          <w:bdr w:val="none" w:sz="0" w:space="0" w:color="auto" w:frame="1"/>
          <w:lang w:val="pl-PL" w:eastAsia="pl-PL" w:bidi="ar-SA"/>
        </w:rPr>
        <w:lastRenderedPageBreak/>
        <w:t>Przypisy</w:t>
      </w:r>
    </w:p>
    <w:tbl>
      <w:tblPr>
        <w:tblW w:w="10262" w:type="dxa"/>
        <w:tblCellMar>
          <w:left w:w="0" w:type="dxa"/>
          <w:right w:w="0" w:type="dxa"/>
        </w:tblCellMar>
        <w:tblLook w:val="04A0"/>
      </w:tblPr>
      <w:tblGrid>
        <w:gridCol w:w="1170"/>
        <w:gridCol w:w="216"/>
        <w:gridCol w:w="8876"/>
      </w:tblGrid>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7" w:history="1">
              <w:r w:rsidRPr="0062231F">
                <w:rPr>
                  <w:rFonts w:ascii="inherit" w:eastAsia="Times New Roman" w:hAnsi="inherit" w:cs="Times New Roman"/>
                  <w:color w:val="21759B"/>
                  <w:sz w:val="22"/>
                  <w:szCs w:val="24"/>
                  <w:lang w:val="pl-PL" w:eastAsia="pl-PL" w:bidi="ar-SA"/>
                </w:rPr>
                <w:t>Konstytucja o liturgii świętej</w:t>
              </w:r>
            </w:hyperlink>
            <w:r w:rsidRPr="0062231F">
              <w:rPr>
                <w:rFonts w:ascii="inherit" w:eastAsia="Times New Roman" w:hAnsi="inherit" w:cs="Times New Roman"/>
                <w:color w:val="auto"/>
                <w:sz w:val="22"/>
                <w:szCs w:val="24"/>
                <w:lang w:val="pl-PL" w:eastAsia="pl-PL" w:bidi="ar-SA"/>
              </w:rPr>
              <w:t> Soboru Watykańskiego II (4.12.1963) [dalej: KL], 112.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eastAsia="pl-PL" w:bidi="ar-SA"/>
              </w:rPr>
            </w:pPr>
            <w:r w:rsidRPr="0062231F">
              <w:rPr>
                <w:rFonts w:ascii="inherit" w:eastAsia="Times New Roman" w:hAnsi="inherit" w:cs="Times New Roman"/>
                <w:color w:val="auto"/>
                <w:sz w:val="22"/>
                <w:szCs w:val="24"/>
                <w:lang w:eastAsia="pl-PL" w:bidi="ar-SA"/>
              </w:rPr>
              <w:t xml:space="preserve">Pius XII, </w:t>
            </w:r>
            <w:proofErr w:type="spellStart"/>
            <w:r w:rsidRPr="0062231F">
              <w:rPr>
                <w:rFonts w:ascii="inherit" w:eastAsia="Times New Roman" w:hAnsi="inherit" w:cs="Times New Roman"/>
                <w:color w:val="auto"/>
                <w:sz w:val="22"/>
                <w:szCs w:val="24"/>
                <w:lang w:eastAsia="pl-PL" w:bidi="ar-SA"/>
              </w:rPr>
              <w:t>Encyklika</w:t>
            </w:r>
            <w:proofErr w:type="spellEnd"/>
            <w:r w:rsidRPr="0062231F">
              <w:rPr>
                <w:rFonts w:ascii="inherit" w:eastAsia="Times New Roman" w:hAnsi="inherit" w:cs="Times New Roman"/>
                <w:color w:val="auto"/>
                <w:sz w:val="22"/>
                <w:szCs w:val="24"/>
                <w:lang w:eastAsia="pl-PL" w:bidi="ar-SA"/>
              </w:rPr>
              <w:t> </w:t>
            </w:r>
            <w:proofErr w:type="spellStart"/>
            <w:r w:rsidRPr="0062231F">
              <w:rPr>
                <w:rFonts w:ascii="inherit" w:eastAsia="Times New Roman" w:hAnsi="inherit" w:cs="Times New Roman"/>
                <w:i/>
                <w:iCs/>
                <w:color w:val="auto"/>
                <w:sz w:val="22"/>
                <w:szCs w:val="24"/>
                <w:lang w:eastAsia="pl-PL" w:bidi="ar-SA"/>
              </w:rPr>
              <w:t>Musicae</w:t>
            </w:r>
            <w:proofErr w:type="spellEnd"/>
            <w:r w:rsidRPr="0062231F">
              <w:rPr>
                <w:rFonts w:ascii="inherit" w:eastAsia="Times New Roman" w:hAnsi="inherit" w:cs="Times New Roman"/>
                <w:i/>
                <w:iCs/>
                <w:color w:val="auto"/>
                <w:sz w:val="22"/>
                <w:szCs w:val="24"/>
                <w:lang w:eastAsia="pl-PL" w:bidi="ar-SA"/>
              </w:rPr>
              <w:t xml:space="preserve"> </w:t>
            </w:r>
            <w:proofErr w:type="spellStart"/>
            <w:r w:rsidRPr="0062231F">
              <w:rPr>
                <w:rFonts w:ascii="inherit" w:eastAsia="Times New Roman" w:hAnsi="inherit" w:cs="Times New Roman"/>
                <w:i/>
                <w:iCs/>
                <w:color w:val="auto"/>
                <w:sz w:val="22"/>
                <w:szCs w:val="24"/>
                <w:lang w:eastAsia="pl-PL" w:bidi="ar-SA"/>
              </w:rPr>
              <w:t>sacrae</w:t>
            </w:r>
            <w:proofErr w:type="spellEnd"/>
            <w:r w:rsidRPr="0062231F">
              <w:rPr>
                <w:rFonts w:ascii="inherit" w:eastAsia="Times New Roman" w:hAnsi="inherit" w:cs="Times New Roman"/>
                <w:color w:val="auto"/>
                <w:sz w:val="22"/>
                <w:szCs w:val="24"/>
                <w:lang w:eastAsia="pl-PL" w:bidi="ar-SA"/>
              </w:rPr>
              <w:t> </w:t>
            </w:r>
            <w:proofErr w:type="spellStart"/>
            <w:r w:rsidRPr="0062231F">
              <w:rPr>
                <w:rFonts w:ascii="inherit" w:eastAsia="Times New Roman" w:hAnsi="inherit" w:cs="Times New Roman"/>
                <w:color w:val="auto"/>
                <w:sz w:val="22"/>
                <w:szCs w:val="24"/>
                <w:lang w:eastAsia="pl-PL" w:bidi="ar-SA"/>
              </w:rPr>
              <w:t>disciplina</w:t>
            </w:r>
            <w:proofErr w:type="spellEnd"/>
            <w:r w:rsidRPr="0062231F">
              <w:rPr>
                <w:rFonts w:ascii="inherit" w:eastAsia="Times New Roman" w:hAnsi="inherit" w:cs="Times New Roman"/>
                <w:color w:val="auto"/>
                <w:sz w:val="22"/>
                <w:szCs w:val="24"/>
                <w:lang w:eastAsia="pl-PL" w:bidi="ar-SA"/>
              </w:rPr>
              <w:t xml:space="preserve"> (25.12.1955), II, 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Kongregacja ds. Kultu Bożego i Dyscypliny Sakramentów, Instrukcja </w:t>
            </w:r>
            <w:proofErr w:type="spellStart"/>
            <w:r w:rsidRPr="0062231F">
              <w:rPr>
                <w:rFonts w:ascii="inherit" w:eastAsia="Times New Roman" w:hAnsi="inherit" w:cs="Times New Roman"/>
                <w:i/>
                <w:iCs/>
                <w:color w:val="auto"/>
                <w:sz w:val="22"/>
                <w:szCs w:val="24"/>
                <w:lang w:val="pl-PL" w:eastAsia="pl-PL" w:bidi="ar-SA"/>
              </w:rPr>
              <w:fldChar w:fldCharType="begin"/>
            </w:r>
            <w:r w:rsidRPr="0062231F">
              <w:rPr>
                <w:rFonts w:ascii="inherit" w:eastAsia="Times New Roman" w:hAnsi="inherit" w:cs="Times New Roman"/>
                <w:i/>
                <w:iCs/>
                <w:color w:val="auto"/>
                <w:sz w:val="22"/>
                <w:szCs w:val="24"/>
                <w:lang w:val="pl-PL" w:eastAsia="pl-PL" w:bidi="ar-SA"/>
              </w:rPr>
              <w:instrText xml:space="preserve"> HYPERLINK "http://vademecumliturgiczne.pl/2016/03/08/instrukcja-redemptionis-sacramentum/" </w:instrText>
            </w:r>
            <w:r w:rsidRPr="0062231F">
              <w:rPr>
                <w:rFonts w:ascii="inherit" w:eastAsia="Times New Roman" w:hAnsi="inherit" w:cs="Times New Roman"/>
                <w:i/>
                <w:iCs/>
                <w:color w:val="auto"/>
                <w:sz w:val="22"/>
                <w:szCs w:val="24"/>
                <w:lang w:val="pl-PL" w:eastAsia="pl-PL" w:bidi="ar-SA"/>
              </w:rPr>
              <w:fldChar w:fldCharType="separate"/>
            </w:r>
            <w:r w:rsidRPr="0062231F">
              <w:rPr>
                <w:rFonts w:ascii="inherit" w:eastAsia="Times New Roman" w:hAnsi="inherit" w:cs="Times New Roman"/>
                <w:i/>
                <w:iCs/>
                <w:color w:val="21759B"/>
                <w:sz w:val="22"/>
                <w:szCs w:val="24"/>
                <w:lang w:val="pl-PL" w:eastAsia="pl-PL" w:bidi="ar-SA"/>
              </w:rPr>
              <w:t>Redemptionis</w:t>
            </w:r>
            <w:proofErr w:type="spellEnd"/>
            <w:r w:rsidRPr="0062231F">
              <w:rPr>
                <w:rFonts w:ascii="inherit" w:eastAsia="Times New Roman" w:hAnsi="inherit" w:cs="Times New Roman"/>
                <w:i/>
                <w:iCs/>
                <w:color w:val="21759B"/>
                <w:sz w:val="22"/>
                <w:szCs w:val="24"/>
                <w:lang w:val="pl-PL" w:eastAsia="pl-PL" w:bidi="ar-SA"/>
              </w:rPr>
              <w:t xml:space="preserve"> </w:t>
            </w:r>
            <w:proofErr w:type="spellStart"/>
            <w:r w:rsidRPr="0062231F">
              <w:rPr>
                <w:rFonts w:ascii="inherit" w:eastAsia="Times New Roman" w:hAnsi="inherit" w:cs="Times New Roman"/>
                <w:i/>
                <w:iCs/>
                <w:color w:val="21759B"/>
                <w:sz w:val="22"/>
                <w:szCs w:val="24"/>
                <w:lang w:val="pl-PL" w:eastAsia="pl-PL" w:bidi="ar-SA"/>
              </w:rPr>
              <w:t>sacramentum</w:t>
            </w:r>
            <w:proofErr w:type="spellEnd"/>
            <w:r w:rsidRPr="0062231F">
              <w:rPr>
                <w:rFonts w:ascii="inherit" w:eastAsia="Times New Roman" w:hAnsi="inherit" w:cs="Times New Roman"/>
                <w:i/>
                <w:iCs/>
                <w:color w:val="auto"/>
                <w:sz w:val="22"/>
                <w:szCs w:val="24"/>
                <w:lang w:val="pl-PL" w:eastAsia="pl-PL" w:bidi="ar-SA"/>
              </w:rPr>
              <w:fldChar w:fldCharType="end"/>
            </w:r>
            <w:r w:rsidRPr="0062231F">
              <w:rPr>
                <w:rFonts w:ascii="inherit" w:eastAsia="Times New Roman" w:hAnsi="inherit" w:cs="Times New Roman"/>
                <w:color w:val="auto"/>
                <w:sz w:val="22"/>
                <w:szCs w:val="24"/>
                <w:lang w:val="pl-PL" w:eastAsia="pl-PL" w:bidi="ar-SA"/>
              </w:rPr>
              <w:t> (25.03.2004) [dalej:</w:t>
            </w:r>
            <w:r w:rsidRPr="0062231F">
              <w:rPr>
                <w:rFonts w:ascii="inherit" w:eastAsia="Times New Roman" w:hAnsi="inherit" w:cs="Times New Roman"/>
                <w:color w:val="auto"/>
                <w:sz w:val="22"/>
                <w:szCs w:val="24"/>
                <w:lang w:val="pl-PL" w:eastAsia="pl-PL" w:bidi="ar-SA"/>
              </w:rPr>
              <w:br/>
              <w:t>RS], 7 i 9.</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RS 18.</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 xml:space="preserve">Zob. </w:t>
            </w:r>
            <w:proofErr w:type="spellStart"/>
            <w:r w:rsidRPr="0062231F">
              <w:rPr>
                <w:rFonts w:ascii="inherit" w:eastAsia="Times New Roman" w:hAnsi="inherit" w:cs="Times New Roman"/>
                <w:color w:val="auto"/>
                <w:sz w:val="22"/>
                <w:szCs w:val="24"/>
                <w:lang w:val="pl-PL" w:eastAsia="pl-PL" w:bidi="ar-SA"/>
              </w:rPr>
              <w:t>Wj</w:t>
            </w:r>
            <w:proofErr w:type="spellEnd"/>
            <w:r w:rsidRPr="0062231F">
              <w:rPr>
                <w:rFonts w:ascii="inherit" w:eastAsia="Times New Roman" w:hAnsi="inherit" w:cs="Times New Roman"/>
                <w:color w:val="auto"/>
                <w:sz w:val="22"/>
                <w:szCs w:val="24"/>
                <w:lang w:val="pl-PL" w:eastAsia="pl-PL" w:bidi="ar-SA"/>
              </w:rPr>
              <w:t xml:space="preserve"> 15, 1-21; 2 Sm 6, 5; 1 </w:t>
            </w:r>
            <w:proofErr w:type="spellStart"/>
            <w:r w:rsidRPr="0062231F">
              <w:rPr>
                <w:rFonts w:ascii="inherit" w:eastAsia="Times New Roman" w:hAnsi="inherit" w:cs="Times New Roman"/>
                <w:color w:val="auto"/>
                <w:sz w:val="22"/>
                <w:szCs w:val="24"/>
                <w:lang w:val="pl-PL" w:eastAsia="pl-PL" w:bidi="ar-SA"/>
              </w:rPr>
              <w:t>Krn</w:t>
            </w:r>
            <w:proofErr w:type="spellEnd"/>
            <w:r w:rsidRPr="0062231F">
              <w:rPr>
                <w:rFonts w:ascii="inherit" w:eastAsia="Times New Roman" w:hAnsi="inherit" w:cs="Times New Roman"/>
                <w:color w:val="auto"/>
                <w:sz w:val="22"/>
                <w:szCs w:val="24"/>
                <w:lang w:val="pl-PL" w:eastAsia="pl-PL" w:bidi="ar-SA"/>
              </w:rPr>
              <w:t xml:space="preserve"> 23, 5; 25, 2-32; Ef 5, 18; Kol 3, 16; 1 Kor 14, 26.</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KL 114.</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Przemówienie papieża seniora Benedykta XVI po nadaniu doktoratu honoris causa, Castel Gandolfo (5.07.2015), </w:t>
            </w:r>
            <w:proofErr w:type="spellStart"/>
            <w:r w:rsidRPr="0062231F">
              <w:rPr>
                <w:rFonts w:ascii="inherit" w:eastAsia="Times New Roman" w:hAnsi="inherit" w:cs="Times New Roman"/>
                <w:color w:val="auto"/>
                <w:sz w:val="22"/>
                <w:szCs w:val="24"/>
                <w:lang w:val="pl-PL" w:eastAsia="pl-PL" w:bidi="ar-SA"/>
              </w:rPr>
              <w:t>Anamnesis</w:t>
            </w:r>
            <w:proofErr w:type="spellEnd"/>
            <w:r w:rsidRPr="0062231F">
              <w:rPr>
                <w:rFonts w:ascii="inherit" w:eastAsia="Times New Roman" w:hAnsi="inherit" w:cs="Times New Roman"/>
                <w:color w:val="auto"/>
                <w:sz w:val="22"/>
                <w:szCs w:val="24"/>
                <w:lang w:val="pl-PL" w:eastAsia="pl-PL" w:bidi="ar-SA"/>
              </w:rPr>
              <w:t xml:space="preserve"> 21(2015), nr 4 (83), s. 8.</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KL 112.</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9, 75.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Tamże.</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Instrukcja Świętej Kongregacji Obrzędów </w:t>
            </w:r>
            <w:proofErr w:type="spellStart"/>
            <w:r w:rsidRPr="0062231F">
              <w:rPr>
                <w:rFonts w:ascii="inherit" w:eastAsia="Times New Roman" w:hAnsi="inherit" w:cs="Times New Roman"/>
                <w:i/>
                <w:iCs/>
                <w:color w:val="auto"/>
                <w:sz w:val="22"/>
                <w:szCs w:val="24"/>
                <w:lang w:val="pl-PL" w:eastAsia="pl-PL" w:bidi="ar-SA"/>
              </w:rPr>
              <w:t>Musicam</w:t>
            </w:r>
            <w:proofErr w:type="spellEnd"/>
            <w:r w:rsidRPr="0062231F">
              <w:rPr>
                <w:rFonts w:ascii="inherit" w:eastAsia="Times New Roman" w:hAnsi="inherit" w:cs="Times New Roman"/>
                <w:i/>
                <w:iCs/>
                <w:color w:val="auto"/>
                <w:sz w:val="22"/>
                <w:szCs w:val="24"/>
                <w:lang w:val="pl-PL" w:eastAsia="pl-PL" w:bidi="ar-SA"/>
              </w:rPr>
              <w:t xml:space="preserve"> </w:t>
            </w:r>
            <w:proofErr w:type="spellStart"/>
            <w:r w:rsidRPr="0062231F">
              <w:rPr>
                <w:rFonts w:ascii="inherit" w:eastAsia="Times New Roman" w:hAnsi="inherit" w:cs="Times New Roman"/>
                <w:i/>
                <w:iCs/>
                <w:color w:val="auto"/>
                <w:sz w:val="22"/>
                <w:szCs w:val="24"/>
                <w:lang w:val="pl-PL" w:eastAsia="pl-PL" w:bidi="ar-SA"/>
              </w:rPr>
              <w:t>sacram</w:t>
            </w:r>
            <w:proofErr w:type="spellEnd"/>
            <w:r w:rsidRPr="0062231F">
              <w:rPr>
                <w:rFonts w:ascii="inherit" w:eastAsia="Times New Roman" w:hAnsi="inherit" w:cs="Times New Roman"/>
                <w:color w:val="auto"/>
                <w:sz w:val="22"/>
                <w:szCs w:val="24"/>
                <w:lang w:val="pl-PL" w:eastAsia="pl-PL" w:bidi="ar-SA"/>
              </w:rPr>
              <w:t> (5.03.1967) [dalej: MS], 60.</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8" w:history="1">
              <w:r w:rsidRPr="0062231F">
                <w:rPr>
                  <w:rFonts w:ascii="inherit" w:eastAsia="Times New Roman" w:hAnsi="inherit" w:cs="Times New Roman"/>
                  <w:i/>
                  <w:iCs/>
                  <w:color w:val="21759B"/>
                  <w:sz w:val="22"/>
                  <w:szCs w:val="24"/>
                  <w:lang w:val="pl-PL" w:eastAsia="pl-PL" w:bidi="ar-SA"/>
                </w:rPr>
                <w:t>Instrukcja Episkopatu Polski o muzyce liturgicznej po Soborze Watykańskim II</w:t>
              </w:r>
            </w:hyperlink>
            <w:r w:rsidRPr="0062231F">
              <w:rPr>
                <w:rFonts w:ascii="inherit" w:eastAsia="Times New Roman" w:hAnsi="inherit" w:cs="Times New Roman"/>
                <w:color w:val="auto"/>
                <w:sz w:val="22"/>
                <w:szCs w:val="24"/>
                <w:lang w:val="pl-PL" w:eastAsia="pl-PL" w:bidi="ar-SA"/>
              </w:rPr>
              <w:t>(8.02.1979) [dalej: IEP], 10.</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 xml:space="preserve">Benedykt XVI, </w:t>
            </w:r>
            <w:proofErr w:type="spellStart"/>
            <w:r w:rsidRPr="0062231F">
              <w:rPr>
                <w:rFonts w:ascii="inherit" w:eastAsia="Times New Roman" w:hAnsi="inherit" w:cs="Times New Roman"/>
                <w:color w:val="auto"/>
                <w:sz w:val="22"/>
                <w:szCs w:val="24"/>
                <w:lang w:val="pl-PL" w:eastAsia="pl-PL" w:bidi="ar-SA"/>
              </w:rPr>
              <w:t>Adhortacja</w:t>
            </w:r>
            <w:proofErr w:type="spellEnd"/>
            <w:r w:rsidRPr="0062231F">
              <w:rPr>
                <w:rFonts w:ascii="inherit" w:eastAsia="Times New Roman" w:hAnsi="inherit" w:cs="Times New Roman"/>
                <w:color w:val="auto"/>
                <w:sz w:val="22"/>
                <w:szCs w:val="24"/>
                <w:lang w:val="pl-PL" w:eastAsia="pl-PL" w:bidi="ar-SA"/>
              </w:rPr>
              <w:t xml:space="preserve"> apostolska </w:t>
            </w:r>
            <w:proofErr w:type="spellStart"/>
            <w:r w:rsidRPr="0062231F">
              <w:rPr>
                <w:rFonts w:ascii="inherit" w:eastAsia="Times New Roman" w:hAnsi="inherit" w:cs="Times New Roman"/>
                <w:color w:val="auto"/>
                <w:sz w:val="22"/>
                <w:szCs w:val="24"/>
                <w:lang w:val="pl-PL" w:eastAsia="pl-PL" w:bidi="ar-SA"/>
              </w:rPr>
              <w:t>Sacramentum</w:t>
            </w:r>
            <w:proofErr w:type="spellEnd"/>
            <w:r w:rsidRPr="0062231F">
              <w:rPr>
                <w:rFonts w:ascii="inherit" w:eastAsia="Times New Roman" w:hAnsi="inherit" w:cs="Times New Roman"/>
                <w:color w:val="auto"/>
                <w:sz w:val="22"/>
                <w:szCs w:val="24"/>
                <w:lang w:val="pl-PL" w:eastAsia="pl-PL" w:bidi="ar-SA"/>
              </w:rPr>
              <w:t xml:space="preserve"> </w:t>
            </w:r>
            <w:proofErr w:type="spellStart"/>
            <w:r w:rsidRPr="0062231F">
              <w:rPr>
                <w:rFonts w:ascii="inherit" w:eastAsia="Times New Roman" w:hAnsi="inherit" w:cs="Times New Roman"/>
                <w:color w:val="auto"/>
                <w:sz w:val="22"/>
                <w:szCs w:val="24"/>
                <w:lang w:val="pl-PL" w:eastAsia="pl-PL" w:bidi="ar-SA"/>
              </w:rPr>
              <w:t>caritatis</w:t>
            </w:r>
            <w:proofErr w:type="spellEnd"/>
            <w:r w:rsidRPr="0062231F">
              <w:rPr>
                <w:rFonts w:ascii="inherit" w:eastAsia="Times New Roman" w:hAnsi="inherit" w:cs="Times New Roman"/>
                <w:color w:val="auto"/>
                <w:sz w:val="22"/>
                <w:szCs w:val="24"/>
                <w:lang w:val="pl-PL" w:eastAsia="pl-PL" w:bidi="ar-SA"/>
              </w:rPr>
              <w:t xml:space="preserve"> (22.02.2007) [dalej: SC], 42.</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13.</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KL 113.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14.</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KL 116.</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KL 121.</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SC 42.</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27–31.</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Lekcjonarz mszalny [dalej: LM], t. I, Poznań 2015, s. 285–286.</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19.</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Terminem </w:t>
            </w:r>
            <w:proofErr w:type="spellStart"/>
            <w:r w:rsidRPr="0062231F">
              <w:rPr>
                <w:rFonts w:ascii="inherit" w:eastAsia="Times New Roman" w:hAnsi="inherit" w:cs="Times New Roman"/>
                <w:i/>
                <w:iCs/>
                <w:color w:val="auto"/>
                <w:sz w:val="22"/>
                <w:szCs w:val="24"/>
                <w:lang w:val="pl-PL" w:eastAsia="pl-PL" w:bidi="ar-SA"/>
              </w:rPr>
              <w:t>psałterzysta</w:t>
            </w:r>
            <w:proofErr w:type="spellEnd"/>
            <w:r w:rsidRPr="0062231F">
              <w:rPr>
                <w:rFonts w:ascii="inherit" w:eastAsia="Times New Roman" w:hAnsi="inherit" w:cs="Times New Roman"/>
                <w:color w:val="auto"/>
                <w:sz w:val="22"/>
                <w:szCs w:val="24"/>
                <w:lang w:val="pl-PL" w:eastAsia="pl-PL" w:bidi="ar-SA"/>
              </w:rPr>
              <w:t> polskie dokumenty Kościoła tłumaczą łacińskie określenie </w:t>
            </w:r>
            <w:r w:rsidRPr="0062231F">
              <w:rPr>
                <w:rFonts w:ascii="inherit" w:eastAsia="Times New Roman" w:hAnsi="inherit" w:cs="Times New Roman"/>
                <w:i/>
                <w:iCs/>
                <w:color w:val="auto"/>
                <w:sz w:val="22"/>
                <w:szCs w:val="24"/>
                <w:lang w:val="pl-PL" w:eastAsia="pl-PL" w:bidi="ar-SA"/>
              </w:rPr>
              <w:t>psalmista</w:t>
            </w:r>
            <w:r w:rsidRPr="0062231F">
              <w:rPr>
                <w:rFonts w:ascii="inherit" w:eastAsia="Times New Roman" w:hAnsi="inherit" w:cs="Times New Roman"/>
                <w:color w:val="auto"/>
                <w:sz w:val="22"/>
                <w:szCs w:val="24"/>
                <w:lang w:val="pl-PL" w:eastAsia="pl-PL" w:bidi="ar-SA"/>
              </w:rPr>
              <w:t>.</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20.</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OWMR 309.</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21, 81.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64.</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16.</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23.</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9" w:history="1">
              <w:r w:rsidRPr="0062231F">
                <w:rPr>
                  <w:rFonts w:ascii="inherit" w:eastAsia="Times New Roman" w:hAnsi="inherit" w:cs="Times New Roman"/>
                  <w:color w:val="21759B"/>
                  <w:sz w:val="22"/>
                  <w:szCs w:val="24"/>
                  <w:lang w:val="pl-PL" w:eastAsia="pl-PL" w:bidi="ar-SA"/>
                </w:rPr>
                <w:t>Ogólne wprowadzenie do Mszału rzymskiego</w:t>
              </w:r>
            </w:hyperlink>
            <w:r w:rsidRPr="0062231F">
              <w:rPr>
                <w:rFonts w:ascii="inherit" w:eastAsia="Times New Roman" w:hAnsi="inherit" w:cs="Times New Roman"/>
                <w:color w:val="auto"/>
                <w:sz w:val="22"/>
                <w:szCs w:val="24"/>
                <w:lang w:val="pl-PL" w:eastAsia="pl-PL" w:bidi="ar-SA"/>
              </w:rPr>
              <w:t> (6.11.2003) [dalej: OWMR], 20.</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24.</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10" w:history="1">
              <w:r w:rsidRPr="0062231F">
                <w:rPr>
                  <w:rFonts w:ascii="inherit" w:eastAsia="Times New Roman" w:hAnsi="inherit" w:cs="Times New Roman"/>
                  <w:color w:val="21759B"/>
                  <w:sz w:val="22"/>
                  <w:szCs w:val="24"/>
                  <w:lang w:val="pl-PL" w:eastAsia="pl-PL" w:bidi="ar-SA"/>
                </w:rPr>
                <w:t>KL</w:t>
              </w:r>
            </w:hyperlink>
            <w:r w:rsidRPr="0062231F">
              <w:rPr>
                <w:rFonts w:ascii="inherit" w:eastAsia="Times New Roman" w:hAnsi="inherit" w:cs="Times New Roman"/>
                <w:color w:val="auto"/>
                <w:sz w:val="22"/>
                <w:szCs w:val="24"/>
                <w:lang w:val="pl-PL" w:eastAsia="pl-PL" w:bidi="ar-SA"/>
              </w:rPr>
              <w:t> 30; zob. </w:t>
            </w:r>
            <w:hyperlink r:id="rId11"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56, 88.</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23 c; </w:t>
            </w:r>
            <w:hyperlink r:id="rId12"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312.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24. Pomocą może być ogólnopolski program formacji służby liturgicznej.</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eastAsia="pl-PL" w:bidi="ar-SA"/>
              </w:rPr>
            </w:pPr>
            <w:r w:rsidRPr="0062231F">
              <w:rPr>
                <w:rFonts w:ascii="inherit" w:eastAsia="Times New Roman" w:hAnsi="inherit" w:cs="Times New Roman"/>
                <w:color w:val="auto"/>
                <w:sz w:val="22"/>
                <w:szCs w:val="24"/>
                <w:lang w:eastAsia="pl-PL" w:bidi="ar-SA"/>
              </w:rPr>
              <w:t xml:space="preserve">Jan </w:t>
            </w:r>
            <w:proofErr w:type="spellStart"/>
            <w:r w:rsidRPr="0062231F">
              <w:rPr>
                <w:rFonts w:ascii="inherit" w:eastAsia="Times New Roman" w:hAnsi="inherit" w:cs="Times New Roman"/>
                <w:color w:val="auto"/>
                <w:sz w:val="22"/>
                <w:szCs w:val="24"/>
                <w:lang w:eastAsia="pl-PL" w:bidi="ar-SA"/>
              </w:rPr>
              <w:t>Paweł</w:t>
            </w:r>
            <w:proofErr w:type="spellEnd"/>
            <w:r w:rsidRPr="0062231F">
              <w:rPr>
                <w:rFonts w:ascii="inherit" w:eastAsia="Times New Roman" w:hAnsi="inherit" w:cs="Times New Roman"/>
                <w:color w:val="auto"/>
                <w:sz w:val="22"/>
                <w:szCs w:val="24"/>
                <w:lang w:eastAsia="pl-PL" w:bidi="ar-SA"/>
              </w:rPr>
              <w:t xml:space="preserve"> II, </w:t>
            </w:r>
            <w:proofErr w:type="spellStart"/>
            <w:r w:rsidRPr="0062231F">
              <w:rPr>
                <w:rFonts w:ascii="inherit" w:eastAsia="Times New Roman" w:hAnsi="inherit" w:cs="Times New Roman"/>
                <w:color w:val="auto"/>
                <w:sz w:val="22"/>
                <w:szCs w:val="24"/>
                <w:lang w:eastAsia="pl-PL" w:bidi="ar-SA"/>
              </w:rPr>
              <w:t>Encyklika</w:t>
            </w:r>
            <w:proofErr w:type="spellEnd"/>
            <w:r w:rsidRPr="0062231F">
              <w:rPr>
                <w:rFonts w:ascii="inherit" w:eastAsia="Times New Roman" w:hAnsi="inherit" w:cs="Times New Roman"/>
                <w:color w:val="auto"/>
                <w:sz w:val="22"/>
                <w:szCs w:val="24"/>
                <w:lang w:eastAsia="pl-PL" w:bidi="ar-SA"/>
              </w:rPr>
              <w:t> </w:t>
            </w:r>
            <w:r w:rsidRPr="0062231F">
              <w:rPr>
                <w:rFonts w:ascii="inherit" w:eastAsia="Times New Roman" w:hAnsi="inherit" w:cs="Times New Roman"/>
                <w:i/>
                <w:iCs/>
                <w:color w:val="auto"/>
                <w:sz w:val="22"/>
                <w:szCs w:val="24"/>
                <w:lang w:eastAsia="pl-PL" w:bidi="ar-SA"/>
              </w:rPr>
              <w:t xml:space="preserve">Ecclesia de </w:t>
            </w:r>
            <w:proofErr w:type="spellStart"/>
            <w:r w:rsidRPr="0062231F">
              <w:rPr>
                <w:rFonts w:ascii="inherit" w:eastAsia="Times New Roman" w:hAnsi="inherit" w:cs="Times New Roman"/>
                <w:i/>
                <w:iCs/>
                <w:color w:val="auto"/>
                <w:sz w:val="22"/>
                <w:szCs w:val="24"/>
                <w:lang w:eastAsia="pl-PL" w:bidi="ar-SA"/>
              </w:rPr>
              <w:t>Eucharistia</w:t>
            </w:r>
            <w:proofErr w:type="spellEnd"/>
            <w:r w:rsidRPr="0062231F">
              <w:rPr>
                <w:rFonts w:ascii="inherit" w:eastAsia="Times New Roman" w:hAnsi="inherit" w:cs="Times New Roman"/>
                <w:color w:val="auto"/>
                <w:sz w:val="22"/>
                <w:szCs w:val="24"/>
                <w:lang w:eastAsia="pl-PL" w:bidi="ar-SA"/>
              </w:rPr>
              <w:t> (7.04.2003), 52.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lastRenderedPageBreak/>
              <w:t>28.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IEP 8, 10.</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29.</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51.</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30.</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Por. </w:t>
            </w:r>
            <w:hyperlink r:id="rId13"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37.</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14"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47.</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Por. </w:t>
            </w:r>
            <w:hyperlink r:id="rId15"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53.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33.</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Dotyczy to również Modlitwy nad darami i Modlitwy po Komunii.</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34.</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LM, t. I, s. 285–286.</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OWMR 61; </w:t>
            </w:r>
            <w:hyperlink r:id="rId16" w:history="1">
              <w:r w:rsidRPr="0062231F">
                <w:rPr>
                  <w:rFonts w:ascii="inherit" w:eastAsia="Times New Roman" w:hAnsi="inherit" w:cs="Times New Roman"/>
                  <w:color w:val="21759B"/>
                  <w:sz w:val="22"/>
                  <w:szCs w:val="24"/>
                  <w:lang w:val="pl-PL" w:eastAsia="pl-PL" w:bidi="ar-SA"/>
                </w:rPr>
                <w:t>Wskazania Episkopatu Polski po ogłoszeniu nowego wydania OWMR</w:t>
              </w:r>
            </w:hyperlink>
            <w:r w:rsidRPr="0062231F">
              <w:rPr>
                <w:rFonts w:ascii="inherit" w:eastAsia="Times New Roman" w:hAnsi="inherit" w:cs="Times New Roman"/>
                <w:color w:val="auto"/>
                <w:sz w:val="22"/>
                <w:szCs w:val="24"/>
                <w:lang w:val="pl-PL" w:eastAsia="pl-PL" w:bidi="ar-SA"/>
              </w:rPr>
              <w:t> (9.03.2005) [dalej: WEP], 14</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17"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62.</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WEP 19.</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LM, t. I, s. 287–291</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39.</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34; </w:t>
            </w:r>
            <w:hyperlink r:id="rId18"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68.</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40, 44, 83.</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65.</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Por. MS 29c.</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19"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216.</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43.</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Mszał rzymski dla diecezji polskich</w:t>
            </w:r>
            <w:r w:rsidRPr="0062231F">
              <w:rPr>
                <w:rFonts w:ascii="inherit" w:eastAsia="Times New Roman" w:hAnsi="inherit" w:cs="Times New Roman"/>
                <w:color w:val="auto"/>
                <w:sz w:val="22"/>
                <w:szCs w:val="24"/>
                <w:lang w:val="pl-PL" w:eastAsia="pl-PL" w:bidi="ar-SA"/>
              </w:rPr>
              <w:t>, Poznań 2010, s. 371*.</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45.</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hyperlink r:id="rId20"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88.</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46.</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21"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90c.</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47.</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Jan Paweł II List apostolski </w:t>
            </w:r>
            <w:proofErr w:type="spellStart"/>
            <w:r w:rsidRPr="0062231F">
              <w:rPr>
                <w:rFonts w:ascii="inherit" w:eastAsia="Times New Roman" w:hAnsi="inherit" w:cs="Times New Roman"/>
                <w:i/>
                <w:iCs/>
                <w:color w:val="auto"/>
                <w:sz w:val="22"/>
                <w:szCs w:val="24"/>
                <w:lang w:val="pl-PL" w:eastAsia="pl-PL" w:bidi="ar-SA"/>
              </w:rPr>
              <w:t>Dies</w:t>
            </w:r>
            <w:proofErr w:type="spellEnd"/>
            <w:r w:rsidRPr="0062231F">
              <w:rPr>
                <w:rFonts w:ascii="inherit" w:eastAsia="Times New Roman" w:hAnsi="inherit" w:cs="Times New Roman"/>
                <w:i/>
                <w:iCs/>
                <w:color w:val="auto"/>
                <w:sz w:val="22"/>
                <w:szCs w:val="24"/>
                <w:lang w:val="pl-PL" w:eastAsia="pl-PL" w:bidi="ar-SA"/>
              </w:rPr>
              <w:t xml:space="preserve"> Domini </w:t>
            </w:r>
            <w:r w:rsidRPr="0062231F">
              <w:rPr>
                <w:rFonts w:ascii="inherit" w:eastAsia="Times New Roman" w:hAnsi="inherit" w:cs="Times New Roman"/>
                <w:color w:val="auto"/>
                <w:sz w:val="22"/>
                <w:szCs w:val="24"/>
                <w:lang w:val="pl-PL" w:eastAsia="pl-PL" w:bidi="ar-SA"/>
              </w:rPr>
              <w:t>o świętowaniu niedzieli (31.05.1998), 50.</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48.</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hyperlink r:id="rId22" w:history="1">
              <w:r w:rsidRPr="0062231F">
                <w:rPr>
                  <w:rFonts w:ascii="inherit" w:eastAsia="Times New Roman" w:hAnsi="inherit" w:cs="Times New Roman"/>
                  <w:color w:val="21759B"/>
                  <w:sz w:val="22"/>
                  <w:szCs w:val="24"/>
                  <w:lang w:val="pl-PL" w:eastAsia="pl-PL" w:bidi="ar-SA"/>
                </w:rPr>
                <w:t>KL</w:t>
              </w:r>
            </w:hyperlink>
            <w:r w:rsidRPr="0062231F">
              <w:rPr>
                <w:rFonts w:ascii="inherit" w:eastAsia="Times New Roman" w:hAnsi="inherit" w:cs="Times New Roman"/>
                <w:color w:val="auto"/>
                <w:sz w:val="22"/>
                <w:szCs w:val="24"/>
                <w:lang w:val="pl-PL" w:eastAsia="pl-PL" w:bidi="ar-SA"/>
              </w:rPr>
              <w:t> 102.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49.</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Wykorzystywanie fragmentów pieśni.</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50.</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J. Siedlecki, </w:t>
            </w:r>
            <w:r w:rsidRPr="0062231F">
              <w:rPr>
                <w:rFonts w:ascii="inherit" w:eastAsia="Times New Roman" w:hAnsi="inherit" w:cs="Times New Roman"/>
                <w:i/>
                <w:iCs/>
                <w:color w:val="auto"/>
                <w:sz w:val="22"/>
                <w:szCs w:val="24"/>
                <w:lang w:val="pl-PL" w:eastAsia="pl-PL" w:bidi="ar-SA"/>
              </w:rPr>
              <w:t>Śpiewnik kościelny </w:t>
            </w:r>
            <w:r w:rsidRPr="0062231F">
              <w:rPr>
                <w:rFonts w:ascii="inherit" w:eastAsia="Times New Roman" w:hAnsi="inherit" w:cs="Times New Roman"/>
                <w:color w:val="auto"/>
                <w:sz w:val="22"/>
                <w:szCs w:val="24"/>
                <w:lang w:val="pl-PL" w:eastAsia="pl-PL" w:bidi="ar-SA"/>
              </w:rPr>
              <w:t>(wydanie XLI), Kraków 2017, s. 153.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51.</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r w:rsidRPr="0062231F">
              <w:rPr>
                <w:rFonts w:ascii="inherit" w:eastAsia="Times New Roman" w:hAnsi="inherit" w:cs="Times New Roman"/>
                <w:i/>
                <w:iCs/>
                <w:color w:val="auto"/>
                <w:sz w:val="22"/>
                <w:szCs w:val="24"/>
                <w:lang w:val="pl-PL" w:eastAsia="pl-PL" w:bidi="ar-SA"/>
              </w:rPr>
              <w:t>Ogólne normy roku liturgicznego i kalendarza</w:t>
            </w:r>
            <w:r w:rsidRPr="0062231F">
              <w:rPr>
                <w:rFonts w:ascii="inherit" w:eastAsia="Times New Roman" w:hAnsi="inherit" w:cs="Times New Roman"/>
                <w:color w:val="auto"/>
                <w:sz w:val="22"/>
                <w:szCs w:val="24"/>
                <w:lang w:val="pl-PL" w:eastAsia="pl-PL" w:bidi="ar-SA"/>
              </w:rPr>
              <w:t>, 43.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52.</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Ogólne wprowadzenie do Liturgii godzin [dalej: OWLG], 2, 12.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53.</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Zob. OWLG 21.</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54.</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OWLG 103.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55.</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OWLG 283.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56.</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LM, t. 1, s. 283.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57.</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OWLG 281.</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58.</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OWLG 282.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lastRenderedPageBreak/>
              <w:t>59.</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OWLG 49.</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60.</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IEP 22.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61.</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51; OWLG 276.</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62.</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Katechizm Kościoła Katolickiego</w:t>
            </w:r>
            <w:r w:rsidRPr="0062231F">
              <w:rPr>
                <w:rFonts w:ascii="inherit" w:eastAsia="Times New Roman" w:hAnsi="inherit" w:cs="Times New Roman"/>
                <w:color w:val="auto"/>
                <w:sz w:val="22"/>
                <w:szCs w:val="24"/>
                <w:lang w:val="pl-PL" w:eastAsia="pl-PL" w:bidi="ar-SA"/>
              </w:rPr>
              <w:t>, Poznań 2009, 1210.</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63.</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Obrzędy bierzmowania dostosowane do zwyczajów diecezji polskich</w:t>
            </w:r>
            <w:r w:rsidRPr="0062231F">
              <w:rPr>
                <w:rFonts w:ascii="inherit" w:eastAsia="Times New Roman" w:hAnsi="inherit" w:cs="Times New Roman"/>
                <w:color w:val="auto"/>
                <w:sz w:val="22"/>
                <w:szCs w:val="24"/>
                <w:lang w:val="pl-PL" w:eastAsia="pl-PL" w:bidi="ar-SA"/>
              </w:rPr>
              <w:t>, Katowice 2004, 23.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64.</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Obrzędy pokuty dostosowane do zwyczajów diecezji polskich</w:t>
            </w:r>
            <w:r w:rsidRPr="0062231F">
              <w:rPr>
                <w:rFonts w:ascii="inherit" w:eastAsia="Times New Roman" w:hAnsi="inherit" w:cs="Times New Roman"/>
                <w:color w:val="auto"/>
                <w:sz w:val="22"/>
                <w:szCs w:val="24"/>
                <w:lang w:val="pl-PL" w:eastAsia="pl-PL" w:bidi="ar-SA"/>
              </w:rPr>
              <w:t>, Katowice 1981, s. 42.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65.</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MS 43.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66.</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IEP 20.</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67.</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Wprowadzenie teologiczne i pastoralne</w:t>
            </w:r>
            <w:r w:rsidRPr="0062231F">
              <w:rPr>
                <w:rFonts w:ascii="inherit" w:eastAsia="Times New Roman" w:hAnsi="inherit" w:cs="Times New Roman"/>
                <w:color w:val="auto"/>
                <w:sz w:val="22"/>
                <w:szCs w:val="24"/>
                <w:lang w:val="pl-PL" w:eastAsia="pl-PL" w:bidi="ar-SA"/>
              </w:rPr>
              <w:t>, 1</w:t>
            </w:r>
            <w:r w:rsidRPr="0062231F">
              <w:rPr>
                <w:rFonts w:ascii="inherit" w:eastAsia="Times New Roman" w:hAnsi="inherit" w:cs="Times New Roman"/>
                <w:i/>
                <w:iCs/>
                <w:color w:val="auto"/>
                <w:sz w:val="22"/>
                <w:szCs w:val="24"/>
                <w:lang w:val="pl-PL" w:eastAsia="pl-PL" w:bidi="ar-SA"/>
              </w:rPr>
              <w:t>, w</w:t>
            </w:r>
            <w:r w:rsidRPr="0062231F">
              <w:rPr>
                <w:rFonts w:ascii="inherit" w:eastAsia="Times New Roman" w:hAnsi="inherit" w:cs="Times New Roman"/>
                <w:color w:val="auto"/>
                <w:sz w:val="22"/>
                <w:szCs w:val="24"/>
                <w:lang w:val="pl-PL" w:eastAsia="pl-PL" w:bidi="ar-SA"/>
              </w:rPr>
              <w:t>: </w:t>
            </w:r>
            <w:r w:rsidRPr="0062231F">
              <w:rPr>
                <w:rFonts w:ascii="inherit" w:eastAsia="Times New Roman" w:hAnsi="inherit" w:cs="Times New Roman"/>
                <w:i/>
                <w:iCs/>
                <w:color w:val="auto"/>
                <w:sz w:val="22"/>
                <w:szCs w:val="24"/>
                <w:lang w:val="pl-PL" w:eastAsia="pl-PL" w:bidi="ar-SA"/>
              </w:rPr>
              <w:t>Obrzędy pogrzebu dostosowane do zwyczajów diecezji polskich</w:t>
            </w:r>
            <w:r w:rsidRPr="0062231F">
              <w:rPr>
                <w:rFonts w:ascii="inherit" w:eastAsia="Times New Roman" w:hAnsi="inherit" w:cs="Times New Roman"/>
                <w:color w:val="auto"/>
                <w:sz w:val="22"/>
                <w:szCs w:val="24"/>
                <w:lang w:val="pl-PL" w:eastAsia="pl-PL" w:bidi="ar-SA"/>
              </w:rPr>
              <w:t>, Katowice 1978, s. 9.</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68.</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 xml:space="preserve">1. prefacja o zmarłych (nr 86); w: Mszał rzymski dla diecezji polskich, </w:t>
            </w:r>
            <w:proofErr w:type="spellStart"/>
            <w:r w:rsidRPr="0062231F">
              <w:rPr>
                <w:rFonts w:ascii="inherit" w:eastAsia="Times New Roman" w:hAnsi="inherit" w:cs="Times New Roman"/>
                <w:color w:val="auto"/>
                <w:sz w:val="22"/>
                <w:szCs w:val="24"/>
                <w:lang w:val="pl-PL" w:eastAsia="pl-PL" w:bidi="ar-SA"/>
              </w:rPr>
              <w:t>Pallottinum</w:t>
            </w:r>
            <w:proofErr w:type="spellEnd"/>
            <w:r w:rsidRPr="0062231F">
              <w:rPr>
                <w:rFonts w:ascii="inherit" w:eastAsia="Times New Roman" w:hAnsi="inherit" w:cs="Times New Roman"/>
                <w:color w:val="auto"/>
                <w:sz w:val="22"/>
                <w:szCs w:val="24"/>
                <w:lang w:val="pl-PL" w:eastAsia="pl-PL" w:bidi="ar-SA"/>
              </w:rPr>
              <w:t xml:space="preserve"> 2010, s. 103*.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69.</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hyperlink r:id="rId23" w:history="1">
              <w:r w:rsidRPr="0062231F">
                <w:rPr>
                  <w:rFonts w:ascii="inherit" w:eastAsia="Times New Roman" w:hAnsi="inherit" w:cs="Times New Roman"/>
                  <w:i/>
                  <w:iCs/>
                  <w:color w:val="21759B"/>
                  <w:sz w:val="22"/>
                  <w:szCs w:val="24"/>
                  <w:lang w:val="pl-PL" w:eastAsia="pl-PL" w:bidi="ar-SA"/>
                </w:rPr>
                <w:t>Instrukcja liturgiczno-duszpasterska Episkopatu o pogrzebie i modlitwach za zmarłych </w:t>
              </w:r>
            </w:hyperlink>
            <w:r w:rsidRPr="0062231F">
              <w:rPr>
                <w:rFonts w:ascii="inherit" w:eastAsia="Times New Roman" w:hAnsi="inherit" w:cs="Times New Roman"/>
                <w:color w:val="auto"/>
                <w:sz w:val="22"/>
                <w:szCs w:val="24"/>
                <w:lang w:val="pl-PL" w:eastAsia="pl-PL" w:bidi="ar-SA"/>
              </w:rPr>
              <w:t>(5.05.1978), 5, w: </w:t>
            </w:r>
            <w:r w:rsidRPr="0062231F">
              <w:rPr>
                <w:rFonts w:ascii="inherit" w:eastAsia="Times New Roman" w:hAnsi="inherit" w:cs="Times New Roman"/>
                <w:i/>
                <w:iCs/>
                <w:color w:val="auto"/>
                <w:sz w:val="22"/>
                <w:szCs w:val="24"/>
                <w:lang w:val="pl-PL" w:eastAsia="pl-PL" w:bidi="ar-SA"/>
              </w:rPr>
              <w:t>Wiadomości Diecezjalne. Organ Urzędowy Kurii Diecezjalnej w Katowicach </w:t>
            </w:r>
            <w:r w:rsidRPr="0062231F">
              <w:rPr>
                <w:rFonts w:ascii="inherit" w:eastAsia="Times New Roman" w:hAnsi="inherit" w:cs="Times New Roman"/>
                <w:color w:val="auto"/>
                <w:sz w:val="22"/>
                <w:szCs w:val="24"/>
                <w:lang w:val="pl-PL" w:eastAsia="pl-PL" w:bidi="ar-SA"/>
              </w:rPr>
              <w:t>46(1978) Nr 11, s. 252.</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70.</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Tamże, 4.</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71.</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Przybądźcie z nieba </w:t>
            </w:r>
            <w:r w:rsidRPr="0062231F">
              <w:rPr>
                <w:rFonts w:ascii="inherit" w:eastAsia="Times New Roman" w:hAnsi="inherit" w:cs="Times New Roman"/>
                <w:color w:val="auto"/>
                <w:sz w:val="22"/>
                <w:szCs w:val="24"/>
                <w:lang w:val="pl-PL" w:eastAsia="pl-PL" w:bidi="ar-SA"/>
              </w:rPr>
              <w:t>lub inny śpiew. Zob. </w:t>
            </w:r>
            <w:r w:rsidRPr="0062231F">
              <w:rPr>
                <w:rFonts w:ascii="inherit" w:eastAsia="Times New Roman" w:hAnsi="inherit" w:cs="Times New Roman"/>
                <w:i/>
                <w:iCs/>
                <w:color w:val="auto"/>
                <w:sz w:val="22"/>
                <w:szCs w:val="24"/>
                <w:lang w:val="pl-PL" w:eastAsia="pl-PL" w:bidi="ar-SA"/>
              </w:rPr>
              <w:t>Obrzędy pogrzebu dostosowane do zwyczajów diecezji polskich</w:t>
            </w:r>
            <w:r w:rsidRPr="0062231F">
              <w:rPr>
                <w:rFonts w:ascii="inherit" w:eastAsia="Times New Roman" w:hAnsi="inherit" w:cs="Times New Roman"/>
                <w:color w:val="auto"/>
                <w:sz w:val="22"/>
                <w:szCs w:val="24"/>
                <w:lang w:val="pl-PL" w:eastAsia="pl-PL" w:bidi="ar-SA"/>
              </w:rPr>
              <w:t>, Katowice 1978, s. 188-195.</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72.</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OWLG 245.</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73.</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RS 41; zob. także KL 13.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74.</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Kongregacja ds. Kultu Bożego i Dyscypliny Sakramentów, </w:t>
            </w:r>
            <w:r w:rsidRPr="0062231F">
              <w:rPr>
                <w:rFonts w:ascii="inherit" w:eastAsia="Times New Roman" w:hAnsi="inherit" w:cs="Times New Roman"/>
                <w:i/>
                <w:iCs/>
                <w:color w:val="auto"/>
                <w:sz w:val="22"/>
                <w:szCs w:val="24"/>
                <w:lang w:val="pl-PL" w:eastAsia="pl-PL" w:bidi="ar-SA"/>
              </w:rPr>
              <w:t>Dyrektorium o pobożności ludowej i liturgii </w:t>
            </w:r>
            <w:r w:rsidRPr="0062231F">
              <w:rPr>
                <w:rFonts w:ascii="inherit" w:eastAsia="Times New Roman" w:hAnsi="inherit" w:cs="Times New Roman"/>
                <w:color w:val="auto"/>
                <w:sz w:val="22"/>
                <w:szCs w:val="24"/>
                <w:lang w:val="pl-PL" w:eastAsia="pl-PL" w:bidi="ar-SA"/>
              </w:rPr>
              <w:t>(17.12.2001), 17.</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SC 57.</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hyperlink r:id="rId24" w:history="1">
              <w:r w:rsidRPr="0062231F">
                <w:rPr>
                  <w:rFonts w:ascii="inherit" w:eastAsia="Times New Roman" w:hAnsi="inherit" w:cs="Times New Roman"/>
                  <w:i/>
                  <w:iCs/>
                  <w:color w:val="21759B"/>
                  <w:sz w:val="22"/>
                  <w:szCs w:val="24"/>
                  <w:lang w:val="pl-PL" w:eastAsia="pl-PL" w:bidi="ar-SA"/>
                </w:rPr>
                <w:t>Dyrektorium Konferencji Episkopatu Polski w sprawie celebracji Mszy świętej transmitowanej przez telewizję</w:t>
              </w:r>
            </w:hyperlink>
            <w:r w:rsidRPr="0062231F">
              <w:rPr>
                <w:rFonts w:ascii="inherit" w:eastAsia="Times New Roman" w:hAnsi="inherit" w:cs="Times New Roman"/>
                <w:color w:val="auto"/>
                <w:sz w:val="22"/>
                <w:szCs w:val="24"/>
                <w:lang w:val="pl-PL" w:eastAsia="pl-PL" w:bidi="ar-SA"/>
              </w:rPr>
              <w:t>, 5.</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tamże, 48-55.</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79.</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tamże, 56-62.</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80.</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MS 8.</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82.</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Krótki fragment instrumentalny po zakończonym śpiewie.</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84.</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25" w:history="1">
              <w:r w:rsidRPr="0062231F">
                <w:rPr>
                  <w:rFonts w:ascii="inherit" w:eastAsia="Times New Roman" w:hAnsi="inherit" w:cs="Times New Roman"/>
                  <w:color w:val="21759B"/>
                  <w:sz w:val="22"/>
                  <w:szCs w:val="24"/>
                  <w:lang w:val="pl-PL" w:eastAsia="pl-PL" w:bidi="ar-SA"/>
                </w:rPr>
                <w:t>KL</w:t>
              </w:r>
            </w:hyperlink>
            <w:r w:rsidRPr="0062231F">
              <w:rPr>
                <w:rFonts w:ascii="inherit" w:eastAsia="Times New Roman" w:hAnsi="inherit" w:cs="Times New Roman"/>
                <w:color w:val="auto"/>
                <w:sz w:val="22"/>
                <w:szCs w:val="24"/>
                <w:lang w:val="pl-PL" w:eastAsia="pl-PL" w:bidi="ar-SA"/>
              </w:rPr>
              <w:t> 120.</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hyperlink r:id="rId26"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313.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62-63.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Kongregacji Obrzędów, Instrukcja </w:t>
            </w:r>
            <w:proofErr w:type="spellStart"/>
            <w:r w:rsidRPr="0062231F">
              <w:rPr>
                <w:rFonts w:ascii="inherit" w:eastAsia="Times New Roman" w:hAnsi="inherit" w:cs="Times New Roman"/>
                <w:i/>
                <w:iCs/>
                <w:color w:val="auto"/>
                <w:sz w:val="22"/>
                <w:szCs w:val="24"/>
                <w:lang w:val="pl-PL" w:eastAsia="pl-PL" w:bidi="ar-SA"/>
              </w:rPr>
              <w:t>Liturgicae</w:t>
            </w:r>
            <w:proofErr w:type="spellEnd"/>
            <w:r w:rsidRPr="0062231F">
              <w:rPr>
                <w:rFonts w:ascii="inherit" w:eastAsia="Times New Roman" w:hAnsi="inherit" w:cs="Times New Roman"/>
                <w:i/>
                <w:iCs/>
                <w:color w:val="auto"/>
                <w:sz w:val="22"/>
                <w:szCs w:val="24"/>
                <w:lang w:val="pl-PL" w:eastAsia="pl-PL" w:bidi="ar-SA"/>
              </w:rPr>
              <w:t xml:space="preserve"> </w:t>
            </w:r>
            <w:proofErr w:type="spellStart"/>
            <w:r w:rsidRPr="0062231F">
              <w:rPr>
                <w:rFonts w:ascii="inherit" w:eastAsia="Times New Roman" w:hAnsi="inherit" w:cs="Times New Roman"/>
                <w:i/>
                <w:iCs/>
                <w:color w:val="auto"/>
                <w:sz w:val="22"/>
                <w:szCs w:val="24"/>
                <w:lang w:val="pl-PL" w:eastAsia="pl-PL" w:bidi="ar-SA"/>
              </w:rPr>
              <w:t>instaurationes</w:t>
            </w:r>
            <w:proofErr w:type="spellEnd"/>
            <w:r w:rsidRPr="0062231F">
              <w:rPr>
                <w:rFonts w:ascii="inherit" w:eastAsia="Times New Roman" w:hAnsi="inherit" w:cs="Times New Roman"/>
                <w:i/>
                <w:iCs/>
                <w:color w:val="auto"/>
                <w:sz w:val="22"/>
                <w:szCs w:val="24"/>
                <w:lang w:val="pl-PL" w:eastAsia="pl-PL" w:bidi="ar-SA"/>
              </w:rPr>
              <w:t> </w:t>
            </w:r>
            <w:r w:rsidRPr="0062231F">
              <w:rPr>
                <w:rFonts w:ascii="inherit" w:eastAsia="Times New Roman" w:hAnsi="inherit" w:cs="Times New Roman"/>
                <w:color w:val="auto"/>
                <w:sz w:val="22"/>
                <w:szCs w:val="24"/>
                <w:lang w:val="pl-PL" w:eastAsia="pl-PL" w:bidi="ar-SA"/>
              </w:rPr>
              <w:t>(5.09.1970), 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88.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27" w:history="1">
              <w:r w:rsidRPr="0062231F">
                <w:rPr>
                  <w:rFonts w:ascii="inherit" w:eastAsia="Times New Roman" w:hAnsi="inherit" w:cs="Times New Roman"/>
                  <w:color w:val="21759B"/>
                  <w:sz w:val="22"/>
                  <w:szCs w:val="24"/>
                  <w:lang w:val="pl-PL" w:eastAsia="pl-PL" w:bidi="ar-SA"/>
                </w:rPr>
                <w:t>OWMR</w:t>
              </w:r>
            </w:hyperlink>
            <w:r w:rsidRPr="0062231F">
              <w:rPr>
                <w:rFonts w:ascii="inherit" w:eastAsia="Times New Roman" w:hAnsi="inherit" w:cs="Times New Roman"/>
                <w:color w:val="auto"/>
                <w:sz w:val="22"/>
                <w:szCs w:val="24"/>
                <w:lang w:val="pl-PL" w:eastAsia="pl-PL" w:bidi="ar-SA"/>
              </w:rPr>
              <w:t> 313.</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lastRenderedPageBreak/>
              <w:t>89.</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KPK kan. 824 § 1.</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90.</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KL 116; MS 50; IEP 17.</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 xml:space="preserve">Uchwała nr 13/372/2016 Konferencji Episkopatu Polski z dnia 16 kwietnia 2016 roku, </w:t>
            </w:r>
            <w:proofErr w:type="spellStart"/>
            <w:r w:rsidRPr="0062231F">
              <w:rPr>
                <w:rFonts w:ascii="inherit" w:eastAsia="Times New Roman" w:hAnsi="inherit" w:cs="Times New Roman"/>
                <w:color w:val="auto"/>
                <w:sz w:val="22"/>
                <w:szCs w:val="24"/>
                <w:lang w:val="pl-PL" w:eastAsia="pl-PL" w:bidi="ar-SA"/>
              </w:rPr>
              <w:t>Anamnesis</w:t>
            </w:r>
            <w:proofErr w:type="spellEnd"/>
            <w:r w:rsidRPr="0062231F">
              <w:rPr>
                <w:rFonts w:ascii="inherit" w:eastAsia="Times New Roman" w:hAnsi="inherit" w:cs="Times New Roman"/>
                <w:color w:val="auto"/>
                <w:sz w:val="22"/>
                <w:szCs w:val="24"/>
                <w:lang w:val="pl-PL" w:eastAsia="pl-PL" w:bidi="ar-SA"/>
              </w:rPr>
              <w:t xml:space="preserve"> 22(2016), nr 3 (86), s. 23.</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MS 59–60.</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93.</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KL 121.</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94.</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IEP 37.</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Tamże 27.</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Kongregacja ds. Kultu Bożego i Dyscypliny Sakramentów, </w:t>
            </w:r>
            <w:hyperlink r:id="rId28" w:history="1">
              <w:r w:rsidRPr="0062231F">
                <w:rPr>
                  <w:rFonts w:ascii="inherit" w:eastAsia="Times New Roman" w:hAnsi="inherit" w:cs="Times New Roman"/>
                  <w:color w:val="21759B"/>
                  <w:sz w:val="22"/>
                  <w:szCs w:val="24"/>
                  <w:lang w:val="pl-PL" w:eastAsia="pl-PL" w:bidi="ar-SA"/>
                </w:rPr>
                <w:t>Instrukcja Koncerty w kościołach</w:t>
              </w:r>
            </w:hyperlink>
            <w:r w:rsidRPr="0062231F">
              <w:rPr>
                <w:rFonts w:ascii="inherit" w:eastAsia="Times New Roman" w:hAnsi="inherit" w:cs="Times New Roman"/>
                <w:color w:val="auto"/>
                <w:sz w:val="22"/>
                <w:szCs w:val="24"/>
                <w:lang w:val="pl-PL" w:eastAsia="pl-PL" w:bidi="ar-SA"/>
              </w:rPr>
              <w:t> (5.11.1987), 5.</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proofErr w:type="spellStart"/>
            <w:r w:rsidRPr="0062231F">
              <w:rPr>
                <w:rFonts w:ascii="inherit" w:eastAsia="Times New Roman" w:hAnsi="inherit" w:cs="Times New Roman"/>
                <w:color w:val="auto"/>
                <w:sz w:val="22"/>
                <w:szCs w:val="24"/>
                <w:lang w:val="pl-PL" w:eastAsia="pl-PL" w:bidi="ar-SA"/>
              </w:rPr>
              <w:t>Łk</w:t>
            </w:r>
            <w:proofErr w:type="spellEnd"/>
            <w:r w:rsidRPr="0062231F">
              <w:rPr>
                <w:rFonts w:ascii="inherit" w:eastAsia="Times New Roman" w:hAnsi="inherit" w:cs="Times New Roman"/>
                <w:color w:val="auto"/>
                <w:sz w:val="22"/>
                <w:szCs w:val="24"/>
                <w:lang w:val="pl-PL" w:eastAsia="pl-PL" w:bidi="ar-SA"/>
              </w:rPr>
              <w:t xml:space="preserve"> 19, 46.</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Jan Paweł II, Wiara i kultura, Rzym 1986, s. 217.</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99.</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Tenże, List do artystów (4.03.1999), 6.</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100.</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 xml:space="preserve">J. Ratzinger, Opera </w:t>
            </w:r>
            <w:proofErr w:type="spellStart"/>
            <w:r w:rsidRPr="0062231F">
              <w:rPr>
                <w:rFonts w:ascii="inherit" w:eastAsia="Times New Roman" w:hAnsi="inherit" w:cs="Times New Roman"/>
                <w:color w:val="auto"/>
                <w:sz w:val="22"/>
                <w:szCs w:val="24"/>
                <w:lang w:val="pl-PL" w:eastAsia="pl-PL" w:bidi="ar-SA"/>
              </w:rPr>
              <w:t>omnia</w:t>
            </w:r>
            <w:proofErr w:type="spellEnd"/>
            <w:r w:rsidRPr="0062231F">
              <w:rPr>
                <w:rFonts w:ascii="inherit" w:eastAsia="Times New Roman" w:hAnsi="inherit" w:cs="Times New Roman"/>
                <w:color w:val="auto"/>
                <w:sz w:val="22"/>
                <w:szCs w:val="24"/>
                <w:lang w:val="pl-PL" w:eastAsia="pl-PL" w:bidi="ar-SA"/>
              </w:rPr>
              <w:t>. Teologia liturgii, t. 11, Lublin 2012, s. 492.</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IEP 31–36.</w:t>
            </w:r>
          </w:p>
        </w:tc>
      </w:tr>
      <w:tr w:rsidR="00F40225" w:rsidRPr="00F40225" w:rsidTr="00B2076B">
        <w:trPr>
          <w:trHeight w:val="149"/>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 xml:space="preserve">Zob. Zasady formacji kapłańskiej w Polsce, w: </w:t>
            </w:r>
            <w:proofErr w:type="spellStart"/>
            <w:r w:rsidRPr="0062231F">
              <w:rPr>
                <w:rFonts w:ascii="inherit" w:eastAsia="Times New Roman" w:hAnsi="inherit" w:cs="Times New Roman"/>
                <w:color w:val="auto"/>
                <w:sz w:val="22"/>
                <w:szCs w:val="24"/>
                <w:lang w:val="pl-PL" w:eastAsia="pl-PL" w:bidi="ar-SA"/>
              </w:rPr>
              <w:t>Ratio</w:t>
            </w:r>
            <w:proofErr w:type="spellEnd"/>
            <w:r w:rsidRPr="0062231F">
              <w:rPr>
                <w:rFonts w:ascii="inherit" w:eastAsia="Times New Roman" w:hAnsi="inherit" w:cs="Times New Roman"/>
                <w:color w:val="auto"/>
                <w:sz w:val="22"/>
                <w:szCs w:val="24"/>
                <w:lang w:val="pl-PL" w:eastAsia="pl-PL" w:bidi="ar-SA"/>
              </w:rPr>
              <w:t xml:space="preserve"> </w:t>
            </w:r>
            <w:proofErr w:type="spellStart"/>
            <w:r w:rsidRPr="0062231F">
              <w:rPr>
                <w:rFonts w:ascii="inherit" w:eastAsia="Times New Roman" w:hAnsi="inherit" w:cs="Times New Roman"/>
                <w:color w:val="auto"/>
                <w:sz w:val="22"/>
                <w:szCs w:val="24"/>
                <w:lang w:val="pl-PL" w:eastAsia="pl-PL" w:bidi="ar-SA"/>
              </w:rPr>
              <w:t>institutionis</w:t>
            </w:r>
            <w:proofErr w:type="spellEnd"/>
            <w:r w:rsidRPr="0062231F">
              <w:rPr>
                <w:rFonts w:ascii="inherit" w:eastAsia="Times New Roman" w:hAnsi="inherit" w:cs="Times New Roman"/>
                <w:color w:val="auto"/>
                <w:sz w:val="22"/>
                <w:szCs w:val="24"/>
                <w:lang w:val="pl-PL" w:eastAsia="pl-PL" w:bidi="ar-SA"/>
              </w:rPr>
              <w:t xml:space="preserve"> </w:t>
            </w:r>
            <w:proofErr w:type="spellStart"/>
            <w:r w:rsidRPr="0062231F">
              <w:rPr>
                <w:rFonts w:ascii="inherit" w:eastAsia="Times New Roman" w:hAnsi="inherit" w:cs="Times New Roman"/>
                <w:color w:val="auto"/>
                <w:sz w:val="22"/>
                <w:szCs w:val="24"/>
                <w:lang w:val="pl-PL" w:eastAsia="pl-PL" w:bidi="ar-SA"/>
              </w:rPr>
              <w:t>sacerdotalis</w:t>
            </w:r>
            <w:proofErr w:type="spellEnd"/>
            <w:r w:rsidRPr="0062231F">
              <w:rPr>
                <w:rFonts w:ascii="inherit" w:eastAsia="Times New Roman" w:hAnsi="inherit" w:cs="Times New Roman"/>
                <w:color w:val="auto"/>
                <w:sz w:val="22"/>
                <w:szCs w:val="24"/>
                <w:lang w:val="pl-PL" w:eastAsia="pl-PL" w:bidi="ar-SA"/>
              </w:rPr>
              <w:t xml:space="preserve"> pro Polonia, Częstochowa 1999, s. 197–199.</w:t>
            </w:r>
          </w:p>
        </w:tc>
      </w:tr>
      <w:tr w:rsidR="00F40225" w:rsidRPr="00F40225" w:rsidTr="00B2076B">
        <w:trPr>
          <w:trHeight w:val="149"/>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103.</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i/>
                <w:iCs/>
                <w:color w:val="auto"/>
                <w:sz w:val="22"/>
                <w:szCs w:val="24"/>
                <w:lang w:val="pl-PL" w:eastAsia="pl-PL" w:bidi="ar-SA"/>
              </w:rPr>
              <w:t>Teolog niekochający sztuki, poezji, muzyki, natury, może być niebezpieczny. Ta bowiem ślepota i głuchota na piękno nie jest sprawą drugorzędną, lecz może wycisnąć piętno także na jego teologii.</w:t>
            </w:r>
            <w:r w:rsidRPr="0062231F">
              <w:rPr>
                <w:rFonts w:ascii="inherit" w:eastAsia="Times New Roman" w:hAnsi="inherit" w:cs="Times New Roman"/>
                <w:color w:val="auto"/>
                <w:sz w:val="22"/>
                <w:szCs w:val="24"/>
                <w:lang w:val="pl-PL" w:eastAsia="pl-PL" w:bidi="ar-SA"/>
              </w:rPr>
              <w:t> J. Ratzinger, </w:t>
            </w:r>
            <w:r w:rsidRPr="0062231F">
              <w:rPr>
                <w:rFonts w:ascii="inherit" w:eastAsia="Times New Roman" w:hAnsi="inherit" w:cs="Times New Roman"/>
                <w:i/>
                <w:iCs/>
                <w:color w:val="auto"/>
                <w:sz w:val="22"/>
                <w:szCs w:val="24"/>
                <w:lang w:val="pl-PL" w:eastAsia="pl-PL" w:bidi="ar-SA"/>
              </w:rPr>
              <w:t>Raport o stanie wiary</w:t>
            </w:r>
            <w:r w:rsidRPr="0062231F">
              <w:rPr>
                <w:rFonts w:ascii="inherit" w:eastAsia="Times New Roman" w:hAnsi="inherit" w:cs="Times New Roman"/>
                <w:color w:val="auto"/>
                <w:sz w:val="22"/>
                <w:szCs w:val="24"/>
                <w:lang w:val="pl-PL" w:eastAsia="pl-PL" w:bidi="ar-SA"/>
              </w:rPr>
              <w:t>, Warszawa-Struga 1986, s. 111–112.</w:t>
            </w:r>
          </w:p>
        </w:tc>
      </w:tr>
      <w:tr w:rsidR="00F40225" w:rsidRPr="00F40225" w:rsidTr="00B2076B">
        <w:trPr>
          <w:trHeight w:val="865"/>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104.</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r w:rsidRPr="0062231F">
              <w:rPr>
                <w:rFonts w:ascii="inherit" w:eastAsia="Times New Roman" w:hAnsi="inherit" w:cs="Times New Roman"/>
                <w:i/>
                <w:iCs/>
                <w:color w:val="auto"/>
                <w:sz w:val="22"/>
                <w:szCs w:val="24"/>
                <w:lang w:val="pl-PL" w:eastAsia="pl-PL" w:bidi="ar-SA"/>
              </w:rPr>
              <w:t>Normy ogólne dotyczące muzyków kościelnych posługujących w diecezjach Kościoła katolickiego w Polsce</w:t>
            </w:r>
            <w:r w:rsidRPr="0062231F">
              <w:rPr>
                <w:rFonts w:ascii="inherit" w:eastAsia="Times New Roman" w:hAnsi="inherit" w:cs="Times New Roman"/>
                <w:color w:val="auto"/>
                <w:sz w:val="22"/>
                <w:szCs w:val="24"/>
                <w:lang w:val="pl-PL" w:eastAsia="pl-PL" w:bidi="ar-SA"/>
              </w:rPr>
              <w:t> [dalej: NO], „Biuletyn Stowarzyszenia Polskich Muzyków Kościelnych” 2009, nr 4: </w:t>
            </w:r>
            <w:r w:rsidRPr="0062231F">
              <w:rPr>
                <w:rFonts w:ascii="inherit" w:eastAsia="Times New Roman" w:hAnsi="inherit" w:cs="Times New Roman"/>
                <w:i/>
                <w:iCs/>
                <w:color w:val="auto"/>
                <w:sz w:val="22"/>
                <w:szCs w:val="24"/>
                <w:lang w:val="pl-PL" w:eastAsia="pl-PL" w:bidi="ar-SA"/>
              </w:rPr>
              <w:t>Muzyk kościelny</w:t>
            </w:r>
            <w:r w:rsidRPr="0062231F">
              <w:rPr>
                <w:rFonts w:ascii="inherit" w:eastAsia="Times New Roman" w:hAnsi="inherit" w:cs="Times New Roman"/>
                <w:color w:val="auto"/>
                <w:sz w:val="22"/>
                <w:szCs w:val="24"/>
                <w:lang w:val="pl-PL" w:eastAsia="pl-PL" w:bidi="ar-SA"/>
              </w:rPr>
              <w:t>, s. 55–57.</w:t>
            </w:r>
          </w:p>
        </w:tc>
      </w:tr>
      <w:tr w:rsidR="00F40225" w:rsidRPr="00F40225" w:rsidTr="00B2076B">
        <w:trPr>
          <w:trHeight w:val="588"/>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105.</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NO 7–9; </w:t>
            </w:r>
            <w:r w:rsidRPr="0062231F">
              <w:rPr>
                <w:rFonts w:ascii="inherit" w:eastAsia="Times New Roman" w:hAnsi="inherit" w:cs="Times New Roman"/>
                <w:i/>
                <w:iCs/>
                <w:color w:val="auto"/>
                <w:sz w:val="22"/>
                <w:szCs w:val="24"/>
                <w:lang w:val="pl-PL" w:eastAsia="pl-PL" w:bidi="ar-SA"/>
              </w:rPr>
              <w:t>Podstawy programowe dla diecezjalnych instytucji kształcenia muzyków kościelnych</w:t>
            </w:r>
            <w:r w:rsidRPr="0062231F">
              <w:rPr>
                <w:rFonts w:ascii="inherit" w:eastAsia="Times New Roman" w:hAnsi="inherit" w:cs="Times New Roman"/>
                <w:color w:val="auto"/>
                <w:sz w:val="22"/>
                <w:szCs w:val="24"/>
                <w:lang w:val="pl-PL" w:eastAsia="pl-PL" w:bidi="ar-SA"/>
              </w:rPr>
              <w:t>, w: tamże, s. 64–88.</w:t>
            </w:r>
          </w:p>
        </w:tc>
      </w:tr>
      <w:tr w:rsidR="00F40225" w:rsidRPr="00F40225" w:rsidTr="00B2076B">
        <w:trPr>
          <w:trHeight w:val="312"/>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106.</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hyperlink r:id="rId29" w:history="1">
              <w:r w:rsidRPr="0062231F">
                <w:rPr>
                  <w:rFonts w:ascii="inherit" w:eastAsia="Times New Roman" w:hAnsi="inherit" w:cs="Times New Roman"/>
                  <w:color w:val="21759B"/>
                  <w:sz w:val="22"/>
                  <w:szCs w:val="24"/>
                  <w:lang w:val="pl-PL" w:eastAsia="pl-PL" w:bidi="ar-SA"/>
                </w:rPr>
                <w:t>KL</w:t>
              </w:r>
            </w:hyperlink>
            <w:r w:rsidRPr="0062231F">
              <w:rPr>
                <w:rFonts w:ascii="inherit" w:eastAsia="Times New Roman" w:hAnsi="inherit" w:cs="Times New Roman"/>
                <w:color w:val="auto"/>
                <w:sz w:val="22"/>
                <w:szCs w:val="24"/>
                <w:lang w:val="pl-PL" w:eastAsia="pl-PL" w:bidi="ar-SA"/>
              </w:rPr>
              <w:t> 115.</w:t>
            </w:r>
          </w:p>
        </w:tc>
      </w:tr>
      <w:tr w:rsidR="00F40225" w:rsidRPr="00F40225" w:rsidTr="00B2076B">
        <w:trPr>
          <w:trHeight w:val="312"/>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107.</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r w:rsidRPr="0062231F">
              <w:rPr>
                <w:rFonts w:ascii="inherit" w:eastAsia="Times New Roman" w:hAnsi="inherit" w:cs="Times New Roman"/>
                <w:i/>
                <w:iCs/>
                <w:color w:val="auto"/>
                <w:sz w:val="22"/>
                <w:szCs w:val="24"/>
                <w:lang w:val="pl-PL" w:eastAsia="pl-PL" w:bidi="ar-SA"/>
              </w:rPr>
              <w:t>Kodeks Prawa Kanonicznego</w:t>
            </w:r>
            <w:r w:rsidRPr="0062231F">
              <w:rPr>
                <w:rFonts w:ascii="inherit" w:eastAsia="Times New Roman" w:hAnsi="inherit" w:cs="Times New Roman"/>
                <w:color w:val="auto"/>
                <w:sz w:val="22"/>
                <w:szCs w:val="24"/>
                <w:lang w:val="pl-PL" w:eastAsia="pl-PL" w:bidi="ar-SA"/>
              </w:rPr>
              <w:t>, kan. 810 § 1.</w:t>
            </w:r>
          </w:p>
        </w:tc>
      </w:tr>
      <w:tr w:rsidR="00F40225" w:rsidRPr="00F40225" w:rsidTr="00B2076B">
        <w:trPr>
          <w:trHeight w:val="294"/>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108.</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IEP 33.</w:t>
            </w:r>
          </w:p>
        </w:tc>
      </w:tr>
      <w:tr w:rsidR="00F40225" w:rsidRPr="00F40225" w:rsidTr="00B2076B">
        <w:trPr>
          <w:trHeight w:val="294"/>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109.</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hyperlink r:id="rId30" w:history="1">
              <w:r w:rsidRPr="0062231F">
                <w:rPr>
                  <w:rFonts w:ascii="inherit" w:eastAsia="Times New Roman" w:hAnsi="inherit" w:cs="Times New Roman"/>
                  <w:color w:val="21759B"/>
                  <w:sz w:val="22"/>
                  <w:szCs w:val="24"/>
                  <w:lang w:val="pl-PL" w:eastAsia="pl-PL" w:bidi="ar-SA"/>
                </w:rPr>
                <w:t>KL</w:t>
              </w:r>
            </w:hyperlink>
            <w:r w:rsidRPr="0062231F">
              <w:rPr>
                <w:rFonts w:ascii="inherit" w:eastAsia="Times New Roman" w:hAnsi="inherit" w:cs="Times New Roman"/>
                <w:color w:val="auto"/>
                <w:sz w:val="22"/>
                <w:szCs w:val="24"/>
                <w:lang w:val="pl-PL" w:eastAsia="pl-PL" w:bidi="ar-SA"/>
              </w:rPr>
              <w:t> 10.</w:t>
            </w:r>
          </w:p>
        </w:tc>
      </w:tr>
      <w:tr w:rsidR="00F40225" w:rsidRPr="00F40225" w:rsidTr="00B2076B">
        <w:trPr>
          <w:trHeight w:val="294"/>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110.</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w:t>
            </w:r>
            <w:hyperlink r:id="rId31" w:history="1">
              <w:r w:rsidRPr="0062231F">
                <w:rPr>
                  <w:rFonts w:ascii="inherit" w:eastAsia="Times New Roman" w:hAnsi="inherit" w:cs="Times New Roman"/>
                  <w:color w:val="21759B"/>
                  <w:sz w:val="22"/>
                  <w:szCs w:val="24"/>
                  <w:lang w:val="pl-PL" w:eastAsia="pl-PL" w:bidi="ar-SA"/>
                </w:rPr>
                <w:t>KL</w:t>
              </w:r>
            </w:hyperlink>
            <w:r w:rsidRPr="0062231F">
              <w:rPr>
                <w:rFonts w:ascii="inherit" w:eastAsia="Times New Roman" w:hAnsi="inherit" w:cs="Times New Roman"/>
                <w:color w:val="auto"/>
                <w:sz w:val="22"/>
                <w:szCs w:val="24"/>
                <w:lang w:val="pl-PL" w:eastAsia="pl-PL" w:bidi="ar-SA"/>
              </w:rPr>
              <w:t> 46; MS 68.</w:t>
            </w:r>
          </w:p>
        </w:tc>
      </w:tr>
      <w:tr w:rsidR="00F40225" w:rsidRPr="00F40225" w:rsidTr="00B2076B">
        <w:trPr>
          <w:trHeight w:val="312"/>
        </w:trPr>
        <w:tc>
          <w:tcPr>
            <w:tcW w:w="0" w:type="auto"/>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111.</w:t>
            </w:r>
          </w:p>
        </w:tc>
        <w:tc>
          <w:tcPr>
            <w:tcW w:w="0" w:type="auto"/>
            <w:tcBorders>
              <w:top w:val="nil"/>
              <w:left w:val="nil"/>
              <w:bottom w:val="nil"/>
              <w:right w:val="nil"/>
            </w:tcBorders>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NO 9 a.</w:t>
            </w:r>
          </w:p>
        </w:tc>
      </w:tr>
      <w:tr w:rsidR="00F40225" w:rsidRPr="00F40225" w:rsidTr="00B2076B">
        <w:trPr>
          <w:trHeight w:val="588"/>
        </w:trPr>
        <w:tc>
          <w:tcPr>
            <w:tcW w:w="0" w:type="auto"/>
            <w:shd w:val="clear" w:color="auto" w:fill="F8F8F8"/>
            <w:noWrap/>
            <w:tcMar>
              <w:top w:w="100" w:type="dxa"/>
              <w:left w:w="0" w:type="dxa"/>
              <w:bottom w:w="100" w:type="dxa"/>
              <w:right w:w="84" w:type="dxa"/>
            </w:tcMar>
            <w:hideMark/>
          </w:tcPr>
          <w:p w:rsidR="00F40225" w:rsidRPr="00F40225" w:rsidRDefault="00F40225" w:rsidP="00F40225">
            <w:pPr>
              <w:spacing w:after="0" w:line="240" w:lineRule="auto"/>
              <w:jc w:val="both"/>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112.</w:t>
            </w:r>
          </w:p>
        </w:tc>
        <w:tc>
          <w:tcPr>
            <w:tcW w:w="0" w:type="auto"/>
            <w:tcBorders>
              <w:top w:val="nil"/>
              <w:left w:val="nil"/>
              <w:bottom w:val="nil"/>
              <w:right w:val="nil"/>
            </w:tcBorders>
            <w:shd w:val="clear" w:color="auto" w:fill="F8F8F8"/>
            <w:noWrap/>
            <w:tcMar>
              <w:top w:w="100" w:type="dxa"/>
              <w:left w:w="0" w:type="dxa"/>
              <w:bottom w:w="100" w:type="dxa"/>
              <w:right w:w="84" w:type="dxa"/>
            </w:tcMar>
            <w:hideMark/>
          </w:tcPr>
          <w:p w:rsidR="00F40225" w:rsidRPr="00F40225" w:rsidRDefault="00F40225" w:rsidP="00B2076B">
            <w:pPr>
              <w:spacing w:after="0" w:line="240" w:lineRule="auto"/>
              <w:rPr>
                <w:rFonts w:ascii="inherit" w:eastAsia="Times New Roman" w:hAnsi="inherit" w:cs="Times New Roman"/>
                <w:color w:val="auto"/>
                <w:sz w:val="24"/>
                <w:szCs w:val="24"/>
                <w:lang w:val="pl-PL" w:eastAsia="pl-PL" w:bidi="ar-SA"/>
              </w:rPr>
            </w:pPr>
            <w:r w:rsidRPr="00F40225">
              <w:rPr>
                <w:rFonts w:ascii="inherit" w:eastAsia="Times New Roman" w:hAnsi="inherit" w:cs="Times New Roman"/>
                <w:color w:val="auto"/>
                <w:sz w:val="24"/>
                <w:szCs w:val="24"/>
                <w:bdr w:val="none" w:sz="0" w:space="0" w:color="auto" w:frame="1"/>
                <w:lang w:val="pl-PL" w:eastAsia="pl-PL" w:bidi="ar-SA"/>
              </w:rPr>
              <w:t>↑</w:t>
            </w:r>
          </w:p>
        </w:tc>
        <w:tc>
          <w:tcPr>
            <w:tcW w:w="8876" w:type="dxa"/>
            <w:tcBorders>
              <w:top w:val="nil"/>
              <w:left w:val="nil"/>
              <w:bottom w:val="nil"/>
              <w:right w:val="nil"/>
            </w:tcBorders>
            <w:shd w:val="clear" w:color="auto" w:fill="F8F8F8"/>
            <w:tcMar>
              <w:top w:w="100" w:type="dxa"/>
              <w:left w:w="0" w:type="dxa"/>
              <w:bottom w:w="100" w:type="dxa"/>
              <w:right w:w="0" w:type="dxa"/>
            </w:tcMar>
            <w:hideMark/>
          </w:tcPr>
          <w:p w:rsidR="00F40225" w:rsidRPr="0062231F" w:rsidRDefault="00F40225" w:rsidP="00B2076B">
            <w:pPr>
              <w:spacing w:after="0" w:line="240" w:lineRule="auto"/>
              <w:rPr>
                <w:rFonts w:ascii="inherit" w:eastAsia="Times New Roman" w:hAnsi="inherit" w:cs="Times New Roman"/>
                <w:color w:val="auto"/>
                <w:sz w:val="22"/>
                <w:szCs w:val="24"/>
                <w:lang w:val="pl-PL" w:eastAsia="pl-PL" w:bidi="ar-SA"/>
              </w:rPr>
            </w:pPr>
            <w:r w:rsidRPr="0062231F">
              <w:rPr>
                <w:rFonts w:ascii="inherit" w:eastAsia="Times New Roman" w:hAnsi="inherit" w:cs="Times New Roman"/>
                <w:color w:val="auto"/>
                <w:sz w:val="22"/>
                <w:szCs w:val="24"/>
                <w:lang w:val="pl-PL" w:eastAsia="pl-PL" w:bidi="ar-SA"/>
              </w:rPr>
              <w:t>Zob. Kongregacja ds. Kultu Bożego i Dyscypliny Sakramentów, </w:t>
            </w:r>
            <w:r w:rsidRPr="0062231F">
              <w:rPr>
                <w:rFonts w:ascii="inherit" w:eastAsia="Times New Roman" w:hAnsi="inherit" w:cs="Times New Roman"/>
                <w:i/>
                <w:iCs/>
                <w:color w:val="auto"/>
                <w:sz w:val="22"/>
                <w:szCs w:val="24"/>
                <w:lang w:val="pl-PL" w:eastAsia="pl-PL" w:bidi="ar-SA"/>
              </w:rPr>
              <w:t>O tytule bazyliki mniejszej</w:t>
            </w:r>
            <w:r w:rsidRPr="0062231F">
              <w:rPr>
                <w:rFonts w:ascii="inherit" w:eastAsia="Times New Roman" w:hAnsi="inherit" w:cs="Times New Roman"/>
                <w:color w:val="auto"/>
                <w:sz w:val="22"/>
                <w:szCs w:val="24"/>
                <w:lang w:val="pl-PL" w:eastAsia="pl-PL" w:bidi="ar-SA"/>
              </w:rPr>
              <w:t xml:space="preserve"> (9.11.1989), </w:t>
            </w:r>
            <w:proofErr w:type="spellStart"/>
            <w:r w:rsidRPr="0062231F">
              <w:rPr>
                <w:rFonts w:ascii="inherit" w:eastAsia="Times New Roman" w:hAnsi="inherit" w:cs="Times New Roman"/>
                <w:color w:val="auto"/>
                <w:sz w:val="22"/>
                <w:szCs w:val="24"/>
                <w:lang w:val="pl-PL" w:eastAsia="pl-PL" w:bidi="ar-SA"/>
              </w:rPr>
              <w:t>Anamnesis</w:t>
            </w:r>
            <w:proofErr w:type="spellEnd"/>
            <w:r w:rsidRPr="0062231F">
              <w:rPr>
                <w:rFonts w:ascii="inherit" w:eastAsia="Times New Roman" w:hAnsi="inherit" w:cs="Times New Roman"/>
                <w:color w:val="auto"/>
                <w:sz w:val="22"/>
                <w:szCs w:val="24"/>
                <w:lang w:val="pl-PL" w:eastAsia="pl-PL" w:bidi="ar-SA"/>
              </w:rPr>
              <w:t xml:space="preserve"> 1997/1998, nr 3(14), s. 9–12.</w:t>
            </w:r>
          </w:p>
        </w:tc>
      </w:tr>
    </w:tbl>
    <w:p w:rsidR="00E92D52" w:rsidRPr="005F618E" w:rsidRDefault="00E92D52" w:rsidP="00F40225">
      <w:pPr>
        <w:jc w:val="both"/>
        <w:rPr>
          <w:lang w:val="pl-PL"/>
        </w:rPr>
      </w:pPr>
    </w:p>
    <w:sectPr w:rsidR="00E92D52" w:rsidRPr="005F618E" w:rsidSect="00D2465A">
      <w:pgSz w:w="11906" w:h="16838"/>
      <w:pgMar w:top="1417" w:right="1133"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60F7"/>
    <w:multiLevelType w:val="multilevel"/>
    <w:tmpl w:val="6D1058D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E2F4B"/>
    <w:multiLevelType w:val="multilevel"/>
    <w:tmpl w:val="128836B8"/>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D4F47"/>
    <w:multiLevelType w:val="multilevel"/>
    <w:tmpl w:val="2EEA0FE0"/>
    <w:lvl w:ilvl="0">
      <w:start w:val="6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A3E39"/>
    <w:multiLevelType w:val="multilevel"/>
    <w:tmpl w:val="AC1644F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7283D"/>
    <w:multiLevelType w:val="multilevel"/>
    <w:tmpl w:val="C57CC248"/>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B3676"/>
    <w:multiLevelType w:val="multilevel"/>
    <w:tmpl w:val="FA8EB940"/>
    <w:lvl w:ilvl="0">
      <w:start w:val="5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932158"/>
    <w:multiLevelType w:val="multilevel"/>
    <w:tmpl w:val="C53417A2"/>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D87D25"/>
    <w:multiLevelType w:val="multilevel"/>
    <w:tmpl w:val="838AB86A"/>
    <w:lvl w:ilvl="0">
      <w:start w:val="4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AE412B"/>
    <w:multiLevelType w:val="multilevel"/>
    <w:tmpl w:val="C1D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EA5280"/>
    <w:multiLevelType w:val="hybridMultilevel"/>
    <w:tmpl w:val="537AF206"/>
    <w:lvl w:ilvl="0" w:tplc="2E06EE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CB3D31"/>
    <w:multiLevelType w:val="multilevel"/>
    <w:tmpl w:val="8D7C60F4"/>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247B40"/>
    <w:multiLevelType w:val="multilevel"/>
    <w:tmpl w:val="51907AFA"/>
    <w:lvl w:ilvl="0">
      <w:start w:val="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AA78F8"/>
    <w:multiLevelType w:val="multilevel"/>
    <w:tmpl w:val="24067C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C33577"/>
    <w:multiLevelType w:val="multilevel"/>
    <w:tmpl w:val="CCFA38E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E111C3"/>
    <w:multiLevelType w:val="multilevel"/>
    <w:tmpl w:val="0D328FA6"/>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D750F4"/>
    <w:multiLevelType w:val="multilevel"/>
    <w:tmpl w:val="D1788DE6"/>
    <w:lvl w:ilvl="0">
      <w:start w:val="3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3"/>
  </w:num>
  <w:num w:numId="4">
    <w:abstractNumId w:val="13"/>
  </w:num>
  <w:num w:numId="5">
    <w:abstractNumId w:val="0"/>
  </w:num>
  <w:num w:numId="6">
    <w:abstractNumId w:val="4"/>
  </w:num>
  <w:num w:numId="7">
    <w:abstractNumId w:val="14"/>
  </w:num>
  <w:num w:numId="8">
    <w:abstractNumId w:val="10"/>
  </w:num>
  <w:num w:numId="9">
    <w:abstractNumId w:val="15"/>
  </w:num>
  <w:num w:numId="10">
    <w:abstractNumId w:val="1"/>
  </w:num>
  <w:num w:numId="11">
    <w:abstractNumId w:val="11"/>
  </w:num>
  <w:num w:numId="12">
    <w:abstractNumId w:val="7"/>
  </w:num>
  <w:num w:numId="13">
    <w:abstractNumId w:val="5"/>
  </w:num>
  <w:num w:numId="14">
    <w:abstractNumId w:val="6"/>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5F618E"/>
    <w:rsid w:val="000E2457"/>
    <w:rsid w:val="001243BA"/>
    <w:rsid w:val="00350E0E"/>
    <w:rsid w:val="005C6A75"/>
    <w:rsid w:val="005F618E"/>
    <w:rsid w:val="0062231F"/>
    <w:rsid w:val="00B2076B"/>
    <w:rsid w:val="00BB1910"/>
    <w:rsid w:val="00D2465A"/>
    <w:rsid w:val="00E6166C"/>
    <w:rsid w:val="00E92D52"/>
    <w:rsid w:val="00EE74C5"/>
    <w:rsid w:val="00F15393"/>
    <w:rsid w:val="00F402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A75"/>
    <w:rPr>
      <w:color w:val="5A5A5A" w:themeColor="text1" w:themeTint="A5"/>
    </w:rPr>
  </w:style>
  <w:style w:type="paragraph" w:styleId="Nagwek1">
    <w:name w:val="heading 1"/>
    <w:basedOn w:val="Normalny"/>
    <w:next w:val="Normalny"/>
    <w:link w:val="Nagwek1Znak"/>
    <w:uiPriority w:val="9"/>
    <w:qFormat/>
    <w:rsid w:val="005C6A75"/>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gwek2">
    <w:name w:val="heading 2"/>
    <w:basedOn w:val="Normalny"/>
    <w:next w:val="Normalny"/>
    <w:link w:val="Nagwek2Znak"/>
    <w:uiPriority w:val="9"/>
    <w:semiHidden/>
    <w:unhideWhenUsed/>
    <w:qFormat/>
    <w:rsid w:val="005C6A75"/>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gwek3">
    <w:name w:val="heading 3"/>
    <w:basedOn w:val="Normalny"/>
    <w:next w:val="Normalny"/>
    <w:link w:val="Nagwek3Znak"/>
    <w:uiPriority w:val="9"/>
    <w:semiHidden/>
    <w:unhideWhenUsed/>
    <w:qFormat/>
    <w:rsid w:val="005C6A7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Nagwek4">
    <w:name w:val="heading 4"/>
    <w:basedOn w:val="Normalny"/>
    <w:next w:val="Normalny"/>
    <w:link w:val="Nagwek4Znak"/>
    <w:uiPriority w:val="9"/>
    <w:semiHidden/>
    <w:unhideWhenUsed/>
    <w:qFormat/>
    <w:rsid w:val="005C6A75"/>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gwek5">
    <w:name w:val="heading 5"/>
    <w:basedOn w:val="Normalny"/>
    <w:next w:val="Normalny"/>
    <w:link w:val="Nagwek5Znak"/>
    <w:uiPriority w:val="9"/>
    <w:semiHidden/>
    <w:unhideWhenUsed/>
    <w:qFormat/>
    <w:rsid w:val="005C6A7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gwek6">
    <w:name w:val="heading 6"/>
    <w:basedOn w:val="Normalny"/>
    <w:next w:val="Normalny"/>
    <w:link w:val="Nagwek6Znak"/>
    <w:uiPriority w:val="9"/>
    <w:semiHidden/>
    <w:unhideWhenUsed/>
    <w:qFormat/>
    <w:rsid w:val="005C6A7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gwek7">
    <w:name w:val="heading 7"/>
    <w:basedOn w:val="Normalny"/>
    <w:next w:val="Normalny"/>
    <w:link w:val="Nagwek7Znak"/>
    <w:uiPriority w:val="9"/>
    <w:semiHidden/>
    <w:unhideWhenUsed/>
    <w:qFormat/>
    <w:rsid w:val="005C6A7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gwek8">
    <w:name w:val="heading 8"/>
    <w:basedOn w:val="Normalny"/>
    <w:next w:val="Normalny"/>
    <w:link w:val="Nagwek8Znak"/>
    <w:uiPriority w:val="9"/>
    <w:semiHidden/>
    <w:unhideWhenUsed/>
    <w:qFormat/>
    <w:rsid w:val="005C6A7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gwek9">
    <w:name w:val="heading 9"/>
    <w:basedOn w:val="Normalny"/>
    <w:next w:val="Normalny"/>
    <w:link w:val="Nagwek9Znak"/>
    <w:uiPriority w:val="9"/>
    <w:semiHidden/>
    <w:unhideWhenUsed/>
    <w:qFormat/>
    <w:rsid w:val="005C6A7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6A75"/>
    <w:rPr>
      <w:rFonts w:asciiTheme="majorHAnsi" w:eastAsiaTheme="majorEastAsia" w:hAnsiTheme="majorHAnsi" w:cstheme="majorBidi"/>
      <w:smallCaps/>
      <w:color w:val="0F243E" w:themeColor="text2" w:themeShade="7F"/>
      <w:spacing w:val="20"/>
      <w:sz w:val="32"/>
      <w:szCs w:val="32"/>
    </w:rPr>
  </w:style>
  <w:style w:type="character" w:customStyle="1" w:styleId="Nagwek2Znak">
    <w:name w:val="Nagłówek 2 Znak"/>
    <w:basedOn w:val="Domylnaczcionkaakapitu"/>
    <w:link w:val="Nagwek2"/>
    <w:uiPriority w:val="9"/>
    <w:semiHidden/>
    <w:rsid w:val="005C6A75"/>
    <w:rPr>
      <w:rFonts w:asciiTheme="majorHAnsi" w:eastAsiaTheme="majorEastAsia" w:hAnsiTheme="majorHAnsi" w:cstheme="majorBidi"/>
      <w:smallCaps/>
      <w:color w:val="17365D" w:themeColor="text2" w:themeShade="BF"/>
      <w:spacing w:val="20"/>
      <w:sz w:val="28"/>
      <w:szCs w:val="28"/>
    </w:rPr>
  </w:style>
  <w:style w:type="character" w:customStyle="1" w:styleId="Nagwek3Znak">
    <w:name w:val="Nagłówek 3 Znak"/>
    <w:basedOn w:val="Domylnaczcionkaakapitu"/>
    <w:link w:val="Nagwek3"/>
    <w:uiPriority w:val="9"/>
    <w:semiHidden/>
    <w:rsid w:val="005C6A75"/>
    <w:rPr>
      <w:rFonts w:asciiTheme="majorHAnsi" w:eastAsiaTheme="majorEastAsia" w:hAnsiTheme="majorHAnsi" w:cstheme="majorBidi"/>
      <w:smallCaps/>
      <w:color w:val="1F497D" w:themeColor="text2"/>
      <w:spacing w:val="20"/>
      <w:sz w:val="24"/>
      <w:szCs w:val="24"/>
    </w:rPr>
  </w:style>
  <w:style w:type="character" w:customStyle="1" w:styleId="Nagwek4Znak">
    <w:name w:val="Nagłówek 4 Znak"/>
    <w:basedOn w:val="Domylnaczcionkaakapitu"/>
    <w:link w:val="Nagwek4"/>
    <w:uiPriority w:val="9"/>
    <w:semiHidden/>
    <w:rsid w:val="005C6A75"/>
    <w:rPr>
      <w:rFonts w:asciiTheme="majorHAnsi" w:eastAsiaTheme="majorEastAsia" w:hAnsiTheme="majorHAnsi" w:cstheme="majorBidi"/>
      <w:b/>
      <w:bCs/>
      <w:smallCaps/>
      <w:color w:val="3071C3" w:themeColor="text2" w:themeTint="BF"/>
      <w:spacing w:val="20"/>
    </w:rPr>
  </w:style>
  <w:style w:type="character" w:customStyle="1" w:styleId="Nagwek5Znak">
    <w:name w:val="Nagłówek 5 Znak"/>
    <w:basedOn w:val="Domylnaczcionkaakapitu"/>
    <w:link w:val="Nagwek5"/>
    <w:uiPriority w:val="9"/>
    <w:semiHidden/>
    <w:rsid w:val="005C6A75"/>
    <w:rPr>
      <w:rFonts w:asciiTheme="majorHAnsi" w:eastAsiaTheme="majorEastAsia" w:hAnsiTheme="majorHAnsi" w:cstheme="majorBidi"/>
      <w:smallCaps/>
      <w:color w:val="3071C3" w:themeColor="text2" w:themeTint="BF"/>
      <w:spacing w:val="20"/>
    </w:rPr>
  </w:style>
  <w:style w:type="character" w:customStyle="1" w:styleId="Nagwek6Znak">
    <w:name w:val="Nagłówek 6 Znak"/>
    <w:basedOn w:val="Domylnaczcionkaakapitu"/>
    <w:link w:val="Nagwek6"/>
    <w:uiPriority w:val="9"/>
    <w:semiHidden/>
    <w:rsid w:val="005C6A75"/>
    <w:rPr>
      <w:rFonts w:asciiTheme="majorHAnsi" w:eastAsiaTheme="majorEastAsia" w:hAnsiTheme="majorHAnsi" w:cstheme="majorBidi"/>
      <w:smallCaps/>
      <w:color w:val="938953" w:themeColor="background2" w:themeShade="7F"/>
      <w:spacing w:val="20"/>
    </w:rPr>
  </w:style>
  <w:style w:type="character" w:customStyle="1" w:styleId="Nagwek7Znak">
    <w:name w:val="Nagłówek 7 Znak"/>
    <w:basedOn w:val="Domylnaczcionkaakapitu"/>
    <w:link w:val="Nagwek7"/>
    <w:uiPriority w:val="9"/>
    <w:semiHidden/>
    <w:rsid w:val="005C6A75"/>
    <w:rPr>
      <w:rFonts w:asciiTheme="majorHAnsi" w:eastAsiaTheme="majorEastAsia" w:hAnsiTheme="majorHAnsi" w:cstheme="majorBidi"/>
      <w:b/>
      <w:bCs/>
      <w:smallCaps/>
      <w:color w:val="938953" w:themeColor="background2" w:themeShade="7F"/>
      <w:spacing w:val="20"/>
      <w:sz w:val="16"/>
      <w:szCs w:val="16"/>
    </w:rPr>
  </w:style>
  <w:style w:type="character" w:customStyle="1" w:styleId="Nagwek8Znak">
    <w:name w:val="Nagłówek 8 Znak"/>
    <w:basedOn w:val="Domylnaczcionkaakapitu"/>
    <w:link w:val="Nagwek8"/>
    <w:uiPriority w:val="9"/>
    <w:semiHidden/>
    <w:rsid w:val="005C6A75"/>
    <w:rPr>
      <w:rFonts w:asciiTheme="majorHAnsi" w:eastAsiaTheme="majorEastAsia" w:hAnsiTheme="majorHAnsi" w:cstheme="majorBidi"/>
      <w:b/>
      <w:smallCaps/>
      <w:color w:val="938953" w:themeColor="background2" w:themeShade="7F"/>
      <w:spacing w:val="20"/>
      <w:sz w:val="16"/>
      <w:szCs w:val="16"/>
    </w:rPr>
  </w:style>
  <w:style w:type="character" w:customStyle="1" w:styleId="Nagwek9Znak">
    <w:name w:val="Nagłówek 9 Znak"/>
    <w:basedOn w:val="Domylnaczcionkaakapitu"/>
    <w:link w:val="Nagwek9"/>
    <w:uiPriority w:val="9"/>
    <w:semiHidden/>
    <w:rsid w:val="005C6A75"/>
    <w:rPr>
      <w:rFonts w:asciiTheme="majorHAnsi" w:eastAsiaTheme="majorEastAsia" w:hAnsiTheme="majorHAnsi" w:cstheme="majorBidi"/>
      <w:smallCaps/>
      <w:color w:val="938953" w:themeColor="background2" w:themeShade="7F"/>
      <w:spacing w:val="20"/>
      <w:sz w:val="16"/>
      <w:szCs w:val="16"/>
    </w:rPr>
  </w:style>
  <w:style w:type="paragraph" w:styleId="Legenda">
    <w:name w:val="caption"/>
    <w:basedOn w:val="Normalny"/>
    <w:next w:val="Normalny"/>
    <w:uiPriority w:val="35"/>
    <w:semiHidden/>
    <w:unhideWhenUsed/>
    <w:qFormat/>
    <w:rsid w:val="005C6A75"/>
    <w:rPr>
      <w:b/>
      <w:bCs/>
      <w:smallCaps/>
      <w:color w:val="1F497D" w:themeColor="text2"/>
      <w:spacing w:val="10"/>
      <w:sz w:val="18"/>
      <w:szCs w:val="18"/>
    </w:rPr>
  </w:style>
  <w:style w:type="paragraph" w:styleId="Tytu">
    <w:name w:val="Title"/>
    <w:next w:val="Normalny"/>
    <w:link w:val="TytuZnak"/>
    <w:uiPriority w:val="10"/>
    <w:qFormat/>
    <w:rsid w:val="005C6A75"/>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ytuZnak">
    <w:name w:val="Tytuł Znak"/>
    <w:basedOn w:val="Domylnaczcionkaakapitu"/>
    <w:link w:val="Tytu"/>
    <w:uiPriority w:val="10"/>
    <w:rsid w:val="005C6A75"/>
    <w:rPr>
      <w:rFonts w:asciiTheme="majorHAnsi" w:eastAsiaTheme="majorEastAsia" w:hAnsiTheme="majorHAnsi" w:cstheme="majorBidi"/>
      <w:smallCaps/>
      <w:color w:val="17365D" w:themeColor="text2" w:themeShade="BF"/>
      <w:spacing w:val="5"/>
      <w:sz w:val="72"/>
      <w:szCs w:val="72"/>
    </w:rPr>
  </w:style>
  <w:style w:type="paragraph" w:styleId="Podtytu">
    <w:name w:val="Subtitle"/>
    <w:next w:val="Normalny"/>
    <w:link w:val="PodtytuZnak"/>
    <w:uiPriority w:val="11"/>
    <w:qFormat/>
    <w:rsid w:val="005C6A75"/>
    <w:pPr>
      <w:spacing w:after="600" w:line="240" w:lineRule="auto"/>
    </w:pPr>
    <w:rPr>
      <w:smallCaps/>
      <w:color w:val="938953" w:themeColor="background2" w:themeShade="7F"/>
      <w:spacing w:val="5"/>
      <w:sz w:val="28"/>
      <w:szCs w:val="28"/>
    </w:rPr>
  </w:style>
  <w:style w:type="character" w:customStyle="1" w:styleId="PodtytuZnak">
    <w:name w:val="Podtytuł Znak"/>
    <w:basedOn w:val="Domylnaczcionkaakapitu"/>
    <w:link w:val="Podtytu"/>
    <w:uiPriority w:val="11"/>
    <w:rsid w:val="005C6A75"/>
    <w:rPr>
      <w:smallCaps/>
      <w:color w:val="938953" w:themeColor="background2" w:themeShade="7F"/>
      <w:spacing w:val="5"/>
      <w:sz w:val="28"/>
      <w:szCs w:val="28"/>
    </w:rPr>
  </w:style>
  <w:style w:type="character" w:styleId="Pogrubienie">
    <w:name w:val="Strong"/>
    <w:uiPriority w:val="22"/>
    <w:qFormat/>
    <w:rsid w:val="005C6A75"/>
    <w:rPr>
      <w:b/>
      <w:bCs/>
      <w:spacing w:val="0"/>
    </w:rPr>
  </w:style>
  <w:style w:type="character" w:styleId="Uwydatnienie">
    <w:name w:val="Emphasis"/>
    <w:uiPriority w:val="20"/>
    <w:qFormat/>
    <w:rsid w:val="005C6A75"/>
    <w:rPr>
      <w:b/>
      <w:bCs/>
      <w:smallCaps/>
      <w:dstrike w:val="0"/>
      <w:color w:val="5A5A5A" w:themeColor="text1" w:themeTint="A5"/>
      <w:spacing w:val="20"/>
      <w:kern w:val="0"/>
      <w:vertAlign w:val="baseline"/>
    </w:rPr>
  </w:style>
  <w:style w:type="paragraph" w:styleId="Bezodstpw">
    <w:name w:val="No Spacing"/>
    <w:basedOn w:val="Normalny"/>
    <w:uiPriority w:val="1"/>
    <w:qFormat/>
    <w:rsid w:val="005C6A75"/>
    <w:pPr>
      <w:spacing w:after="0" w:line="240" w:lineRule="auto"/>
    </w:pPr>
  </w:style>
  <w:style w:type="paragraph" w:styleId="Akapitzlist">
    <w:name w:val="List Paragraph"/>
    <w:basedOn w:val="Normalny"/>
    <w:uiPriority w:val="34"/>
    <w:qFormat/>
    <w:rsid w:val="005C6A75"/>
    <w:pPr>
      <w:ind w:left="720"/>
      <w:contextualSpacing/>
    </w:pPr>
  </w:style>
  <w:style w:type="paragraph" w:styleId="Cytat">
    <w:name w:val="Quote"/>
    <w:basedOn w:val="Normalny"/>
    <w:next w:val="Normalny"/>
    <w:link w:val="CytatZnak"/>
    <w:uiPriority w:val="29"/>
    <w:qFormat/>
    <w:rsid w:val="005C6A75"/>
    <w:rPr>
      <w:i/>
      <w:iCs/>
    </w:rPr>
  </w:style>
  <w:style w:type="character" w:customStyle="1" w:styleId="CytatZnak">
    <w:name w:val="Cytat Znak"/>
    <w:basedOn w:val="Domylnaczcionkaakapitu"/>
    <w:link w:val="Cytat"/>
    <w:uiPriority w:val="29"/>
    <w:rsid w:val="005C6A75"/>
    <w:rPr>
      <w:i/>
      <w:iCs/>
      <w:color w:val="5A5A5A" w:themeColor="text1" w:themeTint="A5"/>
      <w:sz w:val="20"/>
      <w:szCs w:val="20"/>
    </w:rPr>
  </w:style>
  <w:style w:type="paragraph" w:styleId="Cytatintensywny">
    <w:name w:val="Intense Quote"/>
    <w:basedOn w:val="Normalny"/>
    <w:next w:val="Normalny"/>
    <w:link w:val="CytatintensywnyZnak"/>
    <w:uiPriority w:val="30"/>
    <w:qFormat/>
    <w:rsid w:val="005C6A7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ytatintensywnyZnak">
    <w:name w:val="Cytat intensywny Znak"/>
    <w:basedOn w:val="Domylnaczcionkaakapitu"/>
    <w:link w:val="Cytatintensywny"/>
    <w:uiPriority w:val="30"/>
    <w:rsid w:val="005C6A75"/>
    <w:rPr>
      <w:rFonts w:asciiTheme="majorHAnsi" w:eastAsiaTheme="majorEastAsia" w:hAnsiTheme="majorHAnsi" w:cstheme="majorBidi"/>
      <w:smallCaps/>
      <w:color w:val="365F91" w:themeColor="accent1" w:themeShade="BF"/>
      <w:sz w:val="20"/>
      <w:szCs w:val="20"/>
    </w:rPr>
  </w:style>
  <w:style w:type="character" w:styleId="Wyrnieniedelikatne">
    <w:name w:val="Subtle Emphasis"/>
    <w:uiPriority w:val="19"/>
    <w:qFormat/>
    <w:rsid w:val="005C6A75"/>
    <w:rPr>
      <w:smallCaps/>
      <w:dstrike w:val="0"/>
      <w:color w:val="5A5A5A" w:themeColor="text1" w:themeTint="A5"/>
      <w:vertAlign w:val="baseline"/>
    </w:rPr>
  </w:style>
  <w:style w:type="character" w:styleId="Wyrnienieintensywne">
    <w:name w:val="Intense Emphasis"/>
    <w:uiPriority w:val="21"/>
    <w:qFormat/>
    <w:rsid w:val="005C6A75"/>
    <w:rPr>
      <w:b/>
      <w:bCs/>
      <w:smallCaps/>
      <w:color w:val="4F81BD" w:themeColor="accent1"/>
      <w:spacing w:val="40"/>
    </w:rPr>
  </w:style>
  <w:style w:type="character" w:styleId="Odwoaniedelikatne">
    <w:name w:val="Subtle Reference"/>
    <w:uiPriority w:val="31"/>
    <w:qFormat/>
    <w:rsid w:val="005C6A75"/>
    <w:rPr>
      <w:rFonts w:asciiTheme="majorHAnsi" w:eastAsiaTheme="majorEastAsia" w:hAnsiTheme="majorHAnsi" w:cstheme="majorBidi"/>
      <w:i/>
      <w:iCs/>
      <w:smallCaps/>
      <w:color w:val="5A5A5A" w:themeColor="text1" w:themeTint="A5"/>
      <w:spacing w:val="20"/>
    </w:rPr>
  </w:style>
  <w:style w:type="character" w:styleId="Odwoanieintensywne">
    <w:name w:val="Intense Reference"/>
    <w:uiPriority w:val="32"/>
    <w:qFormat/>
    <w:rsid w:val="005C6A75"/>
    <w:rPr>
      <w:rFonts w:asciiTheme="majorHAnsi" w:eastAsiaTheme="majorEastAsia" w:hAnsiTheme="majorHAnsi" w:cstheme="majorBidi"/>
      <w:b/>
      <w:bCs/>
      <w:i/>
      <w:iCs/>
      <w:smallCaps/>
      <w:color w:val="17365D" w:themeColor="text2" w:themeShade="BF"/>
      <w:spacing w:val="20"/>
    </w:rPr>
  </w:style>
  <w:style w:type="character" w:styleId="Tytuksiki">
    <w:name w:val="Book Title"/>
    <w:uiPriority w:val="33"/>
    <w:qFormat/>
    <w:rsid w:val="005C6A75"/>
    <w:rPr>
      <w:rFonts w:asciiTheme="majorHAnsi" w:eastAsiaTheme="majorEastAsia" w:hAnsiTheme="majorHAnsi" w:cstheme="majorBidi"/>
      <w:b/>
      <w:bCs/>
      <w:smallCaps/>
      <w:color w:val="17365D" w:themeColor="text2" w:themeShade="BF"/>
      <w:spacing w:val="10"/>
      <w:u w:val="single"/>
    </w:rPr>
  </w:style>
  <w:style w:type="paragraph" w:styleId="Nagwekspisutreci">
    <w:name w:val="TOC Heading"/>
    <w:basedOn w:val="Nagwek1"/>
    <w:next w:val="Normalny"/>
    <w:uiPriority w:val="39"/>
    <w:semiHidden/>
    <w:unhideWhenUsed/>
    <w:qFormat/>
    <w:rsid w:val="005C6A75"/>
    <w:pPr>
      <w:outlineLvl w:val="9"/>
    </w:pPr>
  </w:style>
  <w:style w:type="paragraph" w:styleId="NormalnyWeb">
    <w:name w:val="Normal (Web)"/>
    <w:basedOn w:val="Normalny"/>
    <w:uiPriority w:val="99"/>
    <w:semiHidden/>
    <w:unhideWhenUsed/>
    <w:rsid w:val="00F40225"/>
    <w:pPr>
      <w:spacing w:before="100" w:beforeAutospacing="1" w:after="100" w:afterAutospacing="1" w:line="240" w:lineRule="auto"/>
    </w:pPr>
    <w:rPr>
      <w:rFonts w:ascii="Times New Roman" w:eastAsia="Times New Roman" w:hAnsi="Times New Roman" w:cs="Times New Roman"/>
      <w:color w:val="auto"/>
      <w:sz w:val="24"/>
      <w:szCs w:val="24"/>
      <w:lang w:val="pl-PL" w:eastAsia="pl-PL" w:bidi="ar-SA"/>
    </w:rPr>
  </w:style>
  <w:style w:type="character" w:styleId="Hipercze">
    <w:name w:val="Hyperlink"/>
    <w:basedOn w:val="Domylnaczcionkaakapitu"/>
    <w:uiPriority w:val="99"/>
    <w:semiHidden/>
    <w:unhideWhenUsed/>
    <w:rsid w:val="00F40225"/>
    <w:rPr>
      <w:color w:val="0000FF"/>
      <w:u w:val="single"/>
    </w:rPr>
  </w:style>
  <w:style w:type="character" w:styleId="UyteHipercze">
    <w:name w:val="FollowedHyperlink"/>
    <w:basedOn w:val="Domylnaczcionkaakapitu"/>
    <w:uiPriority w:val="99"/>
    <w:semiHidden/>
    <w:unhideWhenUsed/>
    <w:rsid w:val="00F40225"/>
    <w:rPr>
      <w:color w:val="800080"/>
      <w:u w:val="single"/>
    </w:rPr>
  </w:style>
</w:styles>
</file>

<file path=word/webSettings.xml><?xml version="1.0" encoding="utf-8"?>
<w:webSettings xmlns:r="http://schemas.openxmlformats.org/officeDocument/2006/relationships" xmlns:w="http://schemas.openxmlformats.org/wordprocessingml/2006/main">
  <w:divs>
    <w:div w:id="633370213">
      <w:bodyDiv w:val="1"/>
      <w:marLeft w:val="0"/>
      <w:marRight w:val="0"/>
      <w:marTop w:val="0"/>
      <w:marBottom w:val="0"/>
      <w:divBdr>
        <w:top w:val="none" w:sz="0" w:space="0" w:color="auto"/>
        <w:left w:val="none" w:sz="0" w:space="0" w:color="auto"/>
        <w:bottom w:val="none" w:sz="0" w:space="0" w:color="auto"/>
        <w:right w:val="none" w:sz="0" w:space="0" w:color="auto"/>
      </w:divBdr>
      <w:divsChild>
        <w:div w:id="1809737005">
          <w:marLeft w:val="0"/>
          <w:marRight w:val="0"/>
          <w:marTop w:val="0"/>
          <w:marBottom w:val="0"/>
          <w:divBdr>
            <w:top w:val="none" w:sz="0" w:space="0" w:color="auto"/>
            <w:left w:val="none" w:sz="0" w:space="0" w:color="auto"/>
            <w:bottom w:val="none" w:sz="0" w:space="0" w:color="auto"/>
            <w:right w:val="none" w:sz="0" w:space="0" w:color="auto"/>
          </w:divBdr>
          <w:divsChild>
            <w:div w:id="1422070251">
              <w:marLeft w:val="0"/>
              <w:marRight w:val="0"/>
              <w:marTop w:val="0"/>
              <w:marBottom w:val="0"/>
              <w:divBdr>
                <w:top w:val="none" w:sz="0" w:space="0" w:color="auto"/>
                <w:left w:val="none" w:sz="0" w:space="0" w:color="auto"/>
                <w:bottom w:val="none" w:sz="0" w:space="0" w:color="auto"/>
                <w:right w:val="none" w:sz="0" w:space="0" w:color="auto"/>
              </w:divBdr>
            </w:div>
            <w:div w:id="17209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998">
      <w:bodyDiv w:val="1"/>
      <w:marLeft w:val="0"/>
      <w:marRight w:val="0"/>
      <w:marTop w:val="0"/>
      <w:marBottom w:val="0"/>
      <w:divBdr>
        <w:top w:val="none" w:sz="0" w:space="0" w:color="auto"/>
        <w:left w:val="none" w:sz="0" w:space="0" w:color="auto"/>
        <w:bottom w:val="none" w:sz="0" w:space="0" w:color="auto"/>
        <w:right w:val="none" w:sz="0" w:space="0" w:color="auto"/>
      </w:divBdr>
      <w:divsChild>
        <w:div w:id="631596198">
          <w:marLeft w:val="0"/>
          <w:marRight w:val="0"/>
          <w:marTop w:val="0"/>
          <w:marBottom w:val="0"/>
          <w:divBdr>
            <w:top w:val="none" w:sz="0" w:space="0" w:color="auto"/>
            <w:left w:val="none" w:sz="0" w:space="0" w:color="auto"/>
            <w:bottom w:val="none" w:sz="0" w:space="0" w:color="auto"/>
            <w:right w:val="none" w:sz="0" w:space="0" w:color="auto"/>
          </w:divBdr>
          <w:divsChild>
            <w:div w:id="660237604">
              <w:marLeft w:val="0"/>
              <w:marRight w:val="0"/>
              <w:marTop w:val="0"/>
              <w:marBottom w:val="0"/>
              <w:divBdr>
                <w:top w:val="none" w:sz="0" w:space="0" w:color="auto"/>
                <w:left w:val="none" w:sz="0" w:space="0" w:color="auto"/>
                <w:bottom w:val="none" w:sz="0" w:space="0" w:color="auto"/>
                <w:right w:val="none" w:sz="0" w:space="0" w:color="auto"/>
              </w:divBdr>
            </w:div>
            <w:div w:id="6779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424">
      <w:bodyDiv w:val="1"/>
      <w:marLeft w:val="0"/>
      <w:marRight w:val="0"/>
      <w:marTop w:val="0"/>
      <w:marBottom w:val="0"/>
      <w:divBdr>
        <w:top w:val="none" w:sz="0" w:space="0" w:color="auto"/>
        <w:left w:val="none" w:sz="0" w:space="0" w:color="auto"/>
        <w:bottom w:val="none" w:sz="0" w:space="0" w:color="auto"/>
        <w:right w:val="none" w:sz="0" w:space="0" w:color="auto"/>
      </w:divBdr>
      <w:divsChild>
        <w:div w:id="760562875">
          <w:marLeft w:val="0"/>
          <w:marRight w:val="0"/>
          <w:marTop w:val="0"/>
          <w:marBottom w:val="0"/>
          <w:divBdr>
            <w:top w:val="none" w:sz="0" w:space="0" w:color="auto"/>
            <w:left w:val="none" w:sz="0" w:space="0" w:color="auto"/>
            <w:bottom w:val="none" w:sz="0" w:space="0" w:color="auto"/>
            <w:right w:val="none" w:sz="0" w:space="0" w:color="auto"/>
          </w:divBdr>
          <w:divsChild>
            <w:div w:id="1025791900">
              <w:marLeft w:val="0"/>
              <w:marRight w:val="0"/>
              <w:marTop w:val="0"/>
              <w:marBottom w:val="0"/>
              <w:divBdr>
                <w:top w:val="none" w:sz="0" w:space="0" w:color="auto"/>
                <w:left w:val="none" w:sz="0" w:space="0" w:color="auto"/>
                <w:bottom w:val="none" w:sz="0" w:space="0" w:color="auto"/>
                <w:right w:val="none" w:sz="0" w:space="0" w:color="auto"/>
              </w:divBdr>
            </w:div>
            <w:div w:id="5857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52">
      <w:bodyDiv w:val="1"/>
      <w:marLeft w:val="0"/>
      <w:marRight w:val="0"/>
      <w:marTop w:val="0"/>
      <w:marBottom w:val="0"/>
      <w:divBdr>
        <w:top w:val="none" w:sz="0" w:space="0" w:color="auto"/>
        <w:left w:val="none" w:sz="0" w:space="0" w:color="auto"/>
        <w:bottom w:val="none" w:sz="0" w:space="0" w:color="auto"/>
        <w:right w:val="none" w:sz="0" w:space="0" w:color="auto"/>
      </w:divBdr>
      <w:divsChild>
        <w:div w:id="1999111458">
          <w:marLeft w:val="0"/>
          <w:marRight w:val="0"/>
          <w:marTop w:val="0"/>
          <w:marBottom w:val="0"/>
          <w:divBdr>
            <w:top w:val="none" w:sz="0" w:space="0" w:color="auto"/>
            <w:left w:val="none" w:sz="0" w:space="0" w:color="auto"/>
            <w:bottom w:val="none" w:sz="0" w:space="0" w:color="auto"/>
            <w:right w:val="none" w:sz="0" w:space="0" w:color="auto"/>
          </w:divBdr>
          <w:divsChild>
            <w:div w:id="193151521">
              <w:marLeft w:val="0"/>
              <w:marRight w:val="0"/>
              <w:marTop w:val="0"/>
              <w:marBottom w:val="0"/>
              <w:divBdr>
                <w:top w:val="none" w:sz="0" w:space="0" w:color="auto"/>
                <w:left w:val="none" w:sz="0" w:space="0" w:color="auto"/>
                <w:bottom w:val="none" w:sz="0" w:space="0" w:color="auto"/>
                <w:right w:val="none" w:sz="0" w:space="0" w:color="auto"/>
              </w:divBdr>
            </w:div>
            <w:div w:id="21333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demecumliturgiczne.pl/2016/03/04/instrukcja-episkopatu-polski-o-muzyce-liturgicznej-po-soborze-watykanskim-ii/" TargetMode="External"/><Relationship Id="rId13" Type="http://schemas.openxmlformats.org/officeDocument/2006/relationships/hyperlink" Target="http://vademecumliturgiczne.pl/2016/04/07/ogolne-wprowadzenie-do-mszalu-rzymskiego-z-2004-roku/" TargetMode="External"/><Relationship Id="rId18" Type="http://schemas.openxmlformats.org/officeDocument/2006/relationships/hyperlink" Target="http://vademecumliturgiczne.pl/2016/04/07/ogolne-wprowadzenie-do-mszalu-rzymskiego-z-2004-roku/" TargetMode="External"/><Relationship Id="rId26" Type="http://schemas.openxmlformats.org/officeDocument/2006/relationships/hyperlink" Target="http://vademecumliturgiczne.pl/2016/04/07/ogolne-wprowadzenie-do-mszalu-rzymskiego-z-2004-roku/" TargetMode="External"/><Relationship Id="rId3" Type="http://schemas.openxmlformats.org/officeDocument/2006/relationships/settings" Target="settings.xml"/><Relationship Id="rId21" Type="http://schemas.openxmlformats.org/officeDocument/2006/relationships/hyperlink" Target="http://vademecumliturgiczne.pl/2016/04/07/ogolne-wprowadzenie-do-mszalu-rzymskiego-z-2004-roku/" TargetMode="External"/><Relationship Id="rId7" Type="http://schemas.openxmlformats.org/officeDocument/2006/relationships/hyperlink" Target="http://vademecumliturgiczne.pl/2017/06/26/konstytucja-o-liturgii-swietej-sacrosanctum-concilium/" TargetMode="External"/><Relationship Id="rId12" Type="http://schemas.openxmlformats.org/officeDocument/2006/relationships/hyperlink" Target="http://vademecumliturgiczne.pl/2016/04/07/ogolne-wprowadzenie-do-mszalu-rzymskiego-z-2004-roku/" TargetMode="External"/><Relationship Id="rId17" Type="http://schemas.openxmlformats.org/officeDocument/2006/relationships/hyperlink" Target="http://vademecumliturgiczne.pl/2016/04/07/ogolne-wprowadzenie-do-mszalu-rzymskiego-z-2004-roku/" TargetMode="External"/><Relationship Id="rId25" Type="http://schemas.openxmlformats.org/officeDocument/2006/relationships/hyperlink" Target="http://vademecumliturgiczne.pl/2017/06/26/konstytucja-o-liturgii-swietej-sacrosanctum-conciliu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ademecumliturgiczne.pl/2016/08/17/wskazania-episkopatu-polski-po-ogloszeniu-nowego-wydania-owmr/" TargetMode="External"/><Relationship Id="rId20" Type="http://schemas.openxmlformats.org/officeDocument/2006/relationships/hyperlink" Target="http://vademecumliturgiczne.pl/2016/04/07/ogolne-wprowadzenie-do-mszalu-rzymskiego-z-2004-roku/" TargetMode="External"/><Relationship Id="rId29" Type="http://schemas.openxmlformats.org/officeDocument/2006/relationships/hyperlink" Target="http://vademecumliturgiczne.pl/2017/06/26/konstytucja-o-liturgii-swietej-sacrosanctum-concilium/" TargetMode="External"/><Relationship Id="rId1" Type="http://schemas.openxmlformats.org/officeDocument/2006/relationships/numbering" Target="numbering.xml"/><Relationship Id="rId6" Type="http://schemas.openxmlformats.org/officeDocument/2006/relationships/hyperlink" Target="http://vademecumliturgiczne.pl/2016/04/07/ogolne-wprowadzenie-do-mszalu-rzymskiego-z-2004-roku/" TargetMode="External"/><Relationship Id="rId11" Type="http://schemas.openxmlformats.org/officeDocument/2006/relationships/hyperlink" Target="http://vademecumliturgiczne.pl/2016/04/07/ogolne-wprowadzenie-do-mszalu-rzymskiego-z-2004-roku/" TargetMode="External"/><Relationship Id="rId24" Type="http://schemas.openxmlformats.org/officeDocument/2006/relationships/hyperlink" Target="http://vademecumliturgiczne.pl/2017/04/20/dyrektorium-konferencji-episkopatu-polski-w-sprawie-celebracji-mszy-swietej-transmitowanej-przez-telewizje/" TargetMode="External"/><Relationship Id="rId32" Type="http://schemas.openxmlformats.org/officeDocument/2006/relationships/fontTable" Target="fontTable.xml"/><Relationship Id="rId5" Type="http://schemas.openxmlformats.org/officeDocument/2006/relationships/hyperlink" Target="http://vademecumliturgiczne.pl/2016/04/07/ogolne-wprowadzenie-do-mszalu-rzymskiego-z-2004-roku/" TargetMode="External"/><Relationship Id="rId15" Type="http://schemas.openxmlformats.org/officeDocument/2006/relationships/hyperlink" Target="http://vademecumliturgiczne.pl/2016/04/07/ogolne-wprowadzenie-do-mszalu-rzymskiego-z-2004-roku/" TargetMode="External"/><Relationship Id="rId23" Type="http://schemas.openxmlformats.org/officeDocument/2006/relationships/hyperlink" Target="http://vademecumliturgiczne.pl/2016/08/16/instrukcja-liturgiczno-duszpasterska-episkopatu-o-pogrzebie-i-modlitwach-za-zmarlych/" TargetMode="External"/><Relationship Id="rId28" Type="http://schemas.openxmlformats.org/officeDocument/2006/relationships/hyperlink" Target="http://vademecumliturgiczne.pl/2016/03/03/o-koncertach-w-kosciolach-instrukcja-kongregacji-kultu-bozego1987/" TargetMode="External"/><Relationship Id="rId10" Type="http://schemas.openxmlformats.org/officeDocument/2006/relationships/hyperlink" Target="http://vademecumliturgiczne.pl/2017/06/26/konstytucja-o-liturgii-swietej-sacrosanctum-concilium/" TargetMode="External"/><Relationship Id="rId19" Type="http://schemas.openxmlformats.org/officeDocument/2006/relationships/hyperlink" Target="http://vademecumliturgiczne.pl/2016/04/07/ogolne-wprowadzenie-do-mszalu-rzymskiego-z-2004-roku/" TargetMode="External"/><Relationship Id="rId31" Type="http://schemas.openxmlformats.org/officeDocument/2006/relationships/hyperlink" Target="http://vademecumliturgiczne.pl/2017/06/26/konstytucja-o-liturgii-swietej-sacrosanctum-concilium/" TargetMode="External"/><Relationship Id="rId4" Type="http://schemas.openxmlformats.org/officeDocument/2006/relationships/webSettings" Target="webSettings.xml"/><Relationship Id="rId9" Type="http://schemas.openxmlformats.org/officeDocument/2006/relationships/hyperlink" Target="http://vademecumliturgiczne.pl/2016/04/07/ogolne-wprowadzenie-do-mszalu-rzymskiego-z-2004-roku/" TargetMode="External"/><Relationship Id="rId14" Type="http://schemas.openxmlformats.org/officeDocument/2006/relationships/hyperlink" Target="http://vademecumliturgiczne.pl/2016/04/07/ogolne-wprowadzenie-do-mszalu-rzymskiego-z-2004-roku/" TargetMode="External"/><Relationship Id="rId22" Type="http://schemas.openxmlformats.org/officeDocument/2006/relationships/hyperlink" Target="http://vademecumliturgiczne.pl/2017/06/26/konstytucja-o-liturgii-swietej-sacrosanctum-concilium/" TargetMode="External"/><Relationship Id="rId27" Type="http://schemas.openxmlformats.org/officeDocument/2006/relationships/hyperlink" Target="http://vademecumliturgiczne.pl/2016/04/07/ogolne-wprowadzenie-do-mszalu-rzymskiego-z-2004-roku/" TargetMode="External"/><Relationship Id="rId30" Type="http://schemas.openxmlformats.org/officeDocument/2006/relationships/hyperlink" Target="http://vademecumliturgiczne.pl/2017/06/26/konstytucja-o-liturgii-swietej-sacrosanctum-conciliu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24</Pages>
  <Words>7924</Words>
  <Characters>47546</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Piotrek</cp:lastModifiedBy>
  <cp:revision>2</cp:revision>
  <dcterms:created xsi:type="dcterms:W3CDTF">2017-10-16T07:34:00Z</dcterms:created>
  <dcterms:modified xsi:type="dcterms:W3CDTF">2017-10-16T09:27:00Z</dcterms:modified>
</cp:coreProperties>
</file>